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5308" w14:textId="00CEA2A7" w:rsidR="00B40F35" w:rsidRPr="009054FD" w:rsidRDefault="00B40F35" w:rsidP="00BC3DAF">
      <w:bookmarkStart w:id="0" w:name="_GoBack"/>
      <w:bookmarkEnd w:id="0"/>
    </w:p>
    <w:p w14:paraId="0E7728CF" w14:textId="1BD2BCBF" w:rsidR="007004DA" w:rsidRPr="009054FD" w:rsidRDefault="007004DA" w:rsidP="007004DA">
      <w:pPr>
        <w:pStyle w:val="Titre1"/>
      </w:pPr>
      <w:r w:rsidRPr="009054FD">
        <w:t>Diplôme de l’ENS de Lyon</w:t>
      </w:r>
      <w:r w:rsidR="004B6606" w:rsidRPr="009054FD">
        <w:t xml:space="preserve"> 2018-2019</w:t>
      </w:r>
    </w:p>
    <w:p w14:paraId="0C6549AB" w14:textId="224A52AE" w:rsidR="007004DA" w:rsidRPr="009054FD" w:rsidRDefault="007004DA" w:rsidP="004B6606">
      <w:pPr>
        <w:pStyle w:val="Titre1"/>
        <w:jc w:val="center"/>
      </w:pPr>
      <w:r w:rsidRPr="009054FD">
        <w:t xml:space="preserve">Département </w:t>
      </w:r>
      <w:r w:rsidR="00D16A4C" w:rsidRPr="009054FD">
        <w:t>Lettres et Arts</w:t>
      </w:r>
    </w:p>
    <w:p w14:paraId="6066EB0A" w14:textId="4E2985E4" w:rsidR="002739B1" w:rsidRDefault="007004DA" w:rsidP="002739B1">
      <w:pPr>
        <w:pStyle w:val="Titre4"/>
        <w:jc w:val="both"/>
        <w:rPr>
          <w:rFonts w:cstheme="majorHAnsi"/>
          <w:b w:val="0"/>
          <w:i w:val="0"/>
          <w:color w:val="auto"/>
          <w:sz w:val="20"/>
          <w:szCs w:val="20"/>
          <w:shd w:val="clear" w:color="auto" w:fill="FFFFFF"/>
        </w:rPr>
      </w:pPr>
      <w:r w:rsidRPr="009054FD">
        <w:rPr>
          <w:rFonts w:cstheme="majorHAnsi"/>
          <w:b w:val="0"/>
          <w:i w:val="0"/>
          <w:color w:val="auto"/>
          <w:sz w:val="20"/>
          <w:szCs w:val="20"/>
          <w:shd w:val="clear" w:color="auto" w:fill="FFFFFF"/>
        </w:rPr>
        <w:t xml:space="preserve">L’obtention du diplôme de l’ENS de Lyon nécessite la validation </w:t>
      </w:r>
      <w:r w:rsidR="00511DDB" w:rsidRPr="009054FD">
        <w:rPr>
          <w:rFonts w:cstheme="majorHAnsi"/>
          <w:b w:val="0"/>
          <w:i w:val="0"/>
          <w:color w:val="auto"/>
          <w:sz w:val="20"/>
          <w:szCs w:val="20"/>
          <w:shd w:val="clear" w:color="auto" w:fill="FFFFFF"/>
        </w:rPr>
        <w:t xml:space="preserve">chaque année </w:t>
      </w:r>
      <w:r w:rsidRPr="009054FD">
        <w:rPr>
          <w:rFonts w:cstheme="majorHAnsi"/>
          <w:b w:val="0"/>
          <w:i w:val="0"/>
          <w:color w:val="auto"/>
          <w:sz w:val="20"/>
          <w:szCs w:val="20"/>
          <w:shd w:val="clear" w:color="auto" w:fill="FFFFFF"/>
        </w:rPr>
        <w:t xml:space="preserve">d’un plan d’études. </w:t>
      </w:r>
      <w:r w:rsidR="00511DDB" w:rsidRPr="009054FD">
        <w:rPr>
          <w:rFonts w:cstheme="majorHAnsi"/>
          <w:b w:val="0"/>
          <w:i w:val="0"/>
          <w:color w:val="auto"/>
          <w:sz w:val="20"/>
          <w:szCs w:val="20"/>
          <w:shd w:val="clear" w:color="auto" w:fill="FFFFFF"/>
        </w:rPr>
        <w:t xml:space="preserve">Dans le cas du </w:t>
      </w:r>
      <w:r w:rsidR="0028796D" w:rsidRPr="009054FD">
        <w:rPr>
          <w:rFonts w:cstheme="majorHAnsi"/>
          <w:b w:val="0"/>
          <w:i w:val="0"/>
          <w:color w:val="auto"/>
          <w:sz w:val="20"/>
          <w:szCs w:val="20"/>
          <w:shd w:val="clear" w:color="auto" w:fill="FFFFFF"/>
        </w:rPr>
        <w:t>D</w:t>
      </w:r>
      <w:r w:rsidR="00511DDB" w:rsidRPr="009054FD">
        <w:rPr>
          <w:rFonts w:cstheme="majorHAnsi"/>
          <w:b w:val="0"/>
          <w:i w:val="0"/>
          <w:color w:val="auto"/>
          <w:sz w:val="20"/>
          <w:szCs w:val="20"/>
          <w:shd w:val="clear" w:color="auto" w:fill="FFFFFF"/>
        </w:rPr>
        <w:t xml:space="preserve">épartement </w:t>
      </w:r>
      <w:r w:rsidR="004C0F45" w:rsidRPr="009054FD">
        <w:rPr>
          <w:rFonts w:cstheme="majorHAnsi"/>
          <w:b w:val="0"/>
          <w:i w:val="0"/>
          <w:color w:val="auto"/>
          <w:sz w:val="20"/>
          <w:szCs w:val="20"/>
          <w:shd w:val="clear" w:color="auto" w:fill="FFFFFF"/>
        </w:rPr>
        <w:t xml:space="preserve">Lettres et Arts, </w:t>
      </w:r>
      <w:r w:rsidRPr="009054FD">
        <w:rPr>
          <w:rFonts w:cstheme="majorHAnsi"/>
          <w:b w:val="0"/>
          <w:i w:val="0"/>
          <w:color w:val="auto"/>
          <w:sz w:val="20"/>
          <w:szCs w:val="20"/>
          <w:shd w:val="clear" w:color="auto" w:fill="FFFFFF"/>
        </w:rPr>
        <w:t>le plan annuel d’études requiert l’obtent</w:t>
      </w:r>
      <w:r w:rsidR="00230664" w:rsidRPr="009054FD">
        <w:rPr>
          <w:rFonts w:cstheme="majorHAnsi"/>
          <w:b w:val="0"/>
          <w:i w:val="0"/>
          <w:color w:val="auto"/>
          <w:sz w:val="20"/>
          <w:szCs w:val="20"/>
          <w:shd w:val="clear" w:color="auto" w:fill="FFFFFF"/>
        </w:rPr>
        <w:t>ion d’une moyenne minimale de 10</w:t>
      </w:r>
      <w:r w:rsidRPr="009054FD">
        <w:rPr>
          <w:rFonts w:cstheme="majorHAnsi"/>
          <w:b w:val="0"/>
          <w:i w:val="0"/>
          <w:color w:val="auto"/>
          <w:sz w:val="20"/>
          <w:szCs w:val="20"/>
          <w:shd w:val="clear" w:color="auto" w:fill="FFFFFF"/>
        </w:rPr>
        <w:t>/20</w:t>
      </w:r>
      <w:r w:rsidR="000209DD" w:rsidRPr="009054FD">
        <w:rPr>
          <w:rFonts w:cstheme="majorHAnsi"/>
          <w:b w:val="0"/>
          <w:i w:val="0"/>
          <w:color w:val="auto"/>
          <w:sz w:val="20"/>
          <w:szCs w:val="20"/>
          <w:shd w:val="clear" w:color="auto" w:fill="FFFFFF"/>
        </w:rPr>
        <w:t xml:space="preserve"> aux diplômes de L3, M1 et M2</w:t>
      </w:r>
      <w:r w:rsidRPr="009054FD">
        <w:rPr>
          <w:rFonts w:cstheme="majorHAnsi"/>
          <w:b w:val="0"/>
          <w:i w:val="0"/>
          <w:color w:val="auto"/>
          <w:sz w:val="20"/>
          <w:szCs w:val="20"/>
          <w:shd w:val="clear" w:color="auto" w:fill="FFFFFF"/>
        </w:rPr>
        <w:t xml:space="preserve">. En complément des exigences des plans annuels d’études, chaque étudiant devra valider des activités complémentaires correspondant au minimum à 30 Crédits </w:t>
      </w:r>
      <w:r w:rsidR="00BB57DF">
        <w:rPr>
          <w:rFonts w:cstheme="majorHAnsi"/>
          <w:b w:val="0"/>
          <w:i w:val="0"/>
          <w:color w:val="auto"/>
          <w:sz w:val="20"/>
          <w:szCs w:val="20"/>
          <w:shd w:val="clear" w:color="auto" w:fill="FFFFFF"/>
        </w:rPr>
        <w:t>é</w:t>
      </w:r>
      <w:r w:rsidR="00BB57DF" w:rsidRPr="009054FD">
        <w:rPr>
          <w:rFonts w:cstheme="majorHAnsi"/>
          <w:b w:val="0"/>
          <w:i w:val="0"/>
          <w:color w:val="auto"/>
          <w:sz w:val="20"/>
          <w:szCs w:val="20"/>
          <w:shd w:val="clear" w:color="auto" w:fill="FFFFFF"/>
        </w:rPr>
        <w:t>cole</w:t>
      </w:r>
      <w:r w:rsidRPr="009054FD">
        <w:rPr>
          <w:rFonts w:cstheme="majorHAnsi"/>
          <w:b w:val="0"/>
          <w:i w:val="0"/>
          <w:color w:val="auto"/>
          <w:sz w:val="20"/>
          <w:szCs w:val="20"/>
          <w:shd w:val="clear" w:color="auto" w:fill="FFFFFF"/>
        </w:rPr>
        <w:t xml:space="preserve"> </w:t>
      </w:r>
      <w:r w:rsidR="00511DDB" w:rsidRPr="009054FD">
        <w:rPr>
          <w:rFonts w:cstheme="majorHAnsi"/>
          <w:b w:val="0"/>
          <w:i w:val="0"/>
          <w:color w:val="auto"/>
          <w:sz w:val="20"/>
          <w:szCs w:val="20"/>
          <w:shd w:val="clear" w:color="auto" w:fill="FFFFFF"/>
        </w:rPr>
        <w:t xml:space="preserve">ou ECTS </w:t>
      </w:r>
      <w:r w:rsidRPr="009054FD">
        <w:rPr>
          <w:rFonts w:cstheme="majorHAnsi"/>
          <w:b w:val="0"/>
          <w:i w:val="0"/>
          <w:color w:val="auto"/>
          <w:sz w:val="20"/>
          <w:szCs w:val="20"/>
          <w:shd w:val="clear" w:color="auto" w:fill="FFFFFF"/>
        </w:rPr>
        <w:t xml:space="preserve">en 4 ans. Chaque année, une fiche d’inscription pédagogique sera remplie par l’étudiant et validée par son tuteur. </w:t>
      </w:r>
      <w:r w:rsidR="00EC7696" w:rsidRPr="00EC7696">
        <w:rPr>
          <w:b w:val="0"/>
          <w:i w:val="0"/>
          <w:color w:val="auto"/>
        </w:rPr>
        <w:t xml:space="preserve">Une activité validée par une note requiert une moyenne minimale de 10/20. </w:t>
      </w:r>
      <w:r w:rsidR="002739B1">
        <w:rPr>
          <w:rFonts w:cstheme="majorHAnsi"/>
          <w:b w:val="0"/>
          <w:i w:val="0"/>
          <w:color w:val="auto"/>
          <w:sz w:val="20"/>
          <w:szCs w:val="20"/>
          <w:shd w:val="clear" w:color="auto" w:fill="FFFFFF"/>
        </w:rPr>
        <w:t>Les 15 crédits de 1</w:t>
      </w:r>
      <w:r w:rsidR="002739B1" w:rsidRPr="002739B1">
        <w:rPr>
          <w:rFonts w:cstheme="majorHAnsi"/>
          <w:b w:val="0"/>
          <w:i w:val="0"/>
          <w:color w:val="auto"/>
          <w:sz w:val="20"/>
          <w:szCs w:val="20"/>
          <w:shd w:val="clear" w:color="auto" w:fill="FFFFFF"/>
          <w:vertAlign w:val="superscript"/>
        </w:rPr>
        <w:t>ère</w:t>
      </w:r>
      <w:r w:rsidR="002739B1">
        <w:rPr>
          <w:rFonts w:cstheme="majorHAnsi"/>
          <w:b w:val="0"/>
          <w:i w:val="0"/>
          <w:color w:val="auto"/>
          <w:sz w:val="20"/>
          <w:szCs w:val="20"/>
          <w:shd w:val="clear" w:color="auto" w:fill="FFFFFF"/>
        </w:rPr>
        <w:t xml:space="preserve"> </w:t>
      </w:r>
      <w:r w:rsidR="004B6606" w:rsidRPr="009054FD">
        <w:rPr>
          <w:rFonts w:cstheme="majorHAnsi"/>
          <w:b w:val="0"/>
          <w:i w:val="0"/>
          <w:color w:val="auto"/>
          <w:sz w:val="20"/>
          <w:szCs w:val="20"/>
          <w:shd w:val="clear" w:color="auto" w:fill="FFFFFF"/>
        </w:rPr>
        <w:t>an</w:t>
      </w:r>
      <w:r w:rsidR="002739B1">
        <w:rPr>
          <w:rFonts w:cstheme="majorHAnsi"/>
          <w:b w:val="0"/>
          <w:i w:val="0"/>
          <w:color w:val="auto"/>
          <w:sz w:val="20"/>
          <w:szCs w:val="20"/>
          <w:shd w:val="clear" w:color="auto" w:fill="FFFFFF"/>
        </w:rPr>
        <w:t>née sont obligatoires pour tous.</w:t>
      </w:r>
    </w:p>
    <w:p w14:paraId="05FC5A08" w14:textId="77777777" w:rsidR="00EC7696" w:rsidRDefault="00EC7696" w:rsidP="00EC7696">
      <w:pPr>
        <w:pStyle w:val="Default"/>
        <w:rPr>
          <w:sz w:val="22"/>
          <w:szCs w:val="22"/>
        </w:rPr>
      </w:pPr>
    </w:p>
    <w:p w14:paraId="7782EAE6" w14:textId="042CBD4C" w:rsidR="00EC7696" w:rsidRPr="00EC7696" w:rsidRDefault="00EC7696" w:rsidP="00EC7696">
      <w:pPr>
        <w:pStyle w:val="Default"/>
        <w:rPr>
          <w:sz w:val="22"/>
          <w:szCs w:val="22"/>
        </w:rPr>
      </w:pPr>
      <w:r>
        <w:rPr>
          <w:sz w:val="22"/>
          <w:szCs w:val="22"/>
        </w:rPr>
        <w:t>La 1</w:t>
      </w:r>
      <w:r w:rsidRPr="005D065A">
        <w:rPr>
          <w:sz w:val="22"/>
          <w:szCs w:val="22"/>
          <w:vertAlign w:val="superscript"/>
        </w:rPr>
        <w:t>ère</w:t>
      </w:r>
      <w:r>
        <w:rPr>
          <w:sz w:val="22"/>
          <w:szCs w:val="22"/>
        </w:rPr>
        <w:t xml:space="preserve"> année comporte, selon la situation des normaliens, le programme obligatoire (15 crédits) et une Licence 3 ou le programme obligatoire et 60 crédits de pré-master.</w:t>
      </w:r>
    </w:p>
    <w:p w14:paraId="0492DF43" w14:textId="77777777" w:rsidR="002739B1" w:rsidRDefault="002739B1" w:rsidP="002739B1"/>
    <w:p w14:paraId="254EB8F4" w14:textId="77777777" w:rsidR="001A1E5B" w:rsidRDefault="001A1E5B" w:rsidP="002739B1"/>
    <w:p w14:paraId="1E1EBD55" w14:textId="4366BA64" w:rsidR="002739B1" w:rsidRDefault="002739B1" w:rsidP="002739B1">
      <w:pPr>
        <w:rPr>
          <w:b/>
          <w:sz w:val="28"/>
          <w:szCs w:val="28"/>
        </w:rPr>
      </w:pPr>
      <w:r w:rsidRPr="00EC7696">
        <w:rPr>
          <w:b/>
          <w:sz w:val="28"/>
          <w:szCs w:val="28"/>
        </w:rPr>
        <w:t>Programme obligatoire de 1</w:t>
      </w:r>
      <w:r w:rsidRPr="00EC7696">
        <w:rPr>
          <w:b/>
          <w:sz w:val="28"/>
          <w:szCs w:val="28"/>
          <w:vertAlign w:val="superscript"/>
        </w:rPr>
        <w:t>ère</w:t>
      </w:r>
      <w:r w:rsidRPr="00EC7696">
        <w:rPr>
          <w:b/>
          <w:sz w:val="28"/>
          <w:szCs w:val="28"/>
        </w:rPr>
        <w:t xml:space="preserve"> année</w:t>
      </w:r>
    </w:p>
    <w:p w14:paraId="581A307F" w14:textId="77777777" w:rsidR="001A1E5B" w:rsidRPr="00EC7696" w:rsidRDefault="001A1E5B" w:rsidP="002739B1">
      <w:pPr>
        <w:rPr>
          <w:b/>
          <w:sz w:val="28"/>
          <w:szCs w:val="28"/>
        </w:rPr>
      </w:pPr>
    </w:p>
    <w:p w14:paraId="78E9B914" w14:textId="77777777" w:rsidR="004B6606" w:rsidRPr="009054FD" w:rsidRDefault="004B6606" w:rsidP="004B6606">
      <w:pPr>
        <w:pStyle w:val="Default"/>
        <w:rPr>
          <w:sz w:val="22"/>
          <w:szCs w:val="22"/>
        </w:rPr>
      </w:pPr>
      <w:r w:rsidRPr="009054FD">
        <w:rPr>
          <w:b/>
          <w:bCs/>
          <w:i/>
          <w:iCs/>
          <w:sz w:val="22"/>
          <w:szCs w:val="22"/>
        </w:rPr>
        <w:t xml:space="preserve">Compétences numériques (7 crédits) </w:t>
      </w:r>
    </w:p>
    <w:p w14:paraId="35077D9D" w14:textId="77777777" w:rsidR="004B6606" w:rsidRPr="009054FD" w:rsidRDefault="004B6606" w:rsidP="004B6606">
      <w:pPr>
        <w:pStyle w:val="Neutre"/>
        <w:rPr>
          <w:lang w:eastAsia="en-US"/>
        </w:rPr>
      </w:pPr>
    </w:p>
    <w:tbl>
      <w:tblPr>
        <w:tblStyle w:val="Grille"/>
        <w:tblW w:w="0" w:type="auto"/>
        <w:jc w:val="center"/>
        <w:tblCellMar>
          <w:top w:w="57" w:type="dxa"/>
          <w:left w:w="85" w:type="dxa"/>
          <w:bottom w:w="57" w:type="dxa"/>
          <w:right w:w="85" w:type="dxa"/>
        </w:tblCellMar>
        <w:tblLook w:val="04A0" w:firstRow="1" w:lastRow="0" w:firstColumn="1" w:lastColumn="0" w:noHBand="0" w:noVBand="1"/>
      </w:tblPr>
      <w:tblGrid>
        <w:gridCol w:w="1537"/>
        <w:gridCol w:w="6799"/>
      </w:tblGrid>
      <w:tr w:rsidR="004B6606" w:rsidRPr="002739B1" w14:paraId="5776823F" w14:textId="77777777" w:rsidTr="00F0550F">
        <w:trPr>
          <w:jc w:val="center"/>
        </w:trPr>
        <w:tc>
          <w:tcPr>
            <w:tcW w:w="1537" w:type="dxa"/>
            <w:shd w:val="clear" w:color="auto" w:fill="FABF8F" w:themeFill="accent6" w:themeFillTint="99"/>
            <w:vAlign w:val="center"/>
          </w:tcPr>
          <w:p w14:paraId="7B6AB437" w14:textId="77777777" w:rsidR="004B6606" w:rsidRPr="002739B1" w:rsidRDefault="004B6606" w:rsidP="004B34DC">
            <w:pPr>
              <w:pStyle w:val="Neutre"/>
              <w:jc w:val="center"/>
              <w:rPr>
                <w:b/>
                <w:sz w:val="18"/>
                <w:szCs w:val="18"/>
              </w:rPr>
            </w:pPr>
            <w:r w:rsidRPr="002739B1">
              <w:rPr>
                <w:b/>
                <w:sz w:val="18"/>
                <w:szCs w:val="18"/>
              </w:rPr>
              <w:t>Outils fondamentaux</w:t>
            </w:r>
            <w:r w:rsidRPr="002739B1">
              <w:rPr>
                <w:b/>
                <w:sz w:val="18"/>
                <w:szCs w:val="18"/>
              </w:rPr>
              <w:br/>
            </w:r>
            <w:proofErr w:type="gramStart"/>
            <w:r w:rsidRPr="002739B1">
              <w:rPr>
                <w:b/>
                <w:sz w:val="18"/>
                <w:szCs w:val="18"/>
              </w:rPr>
              <w:t>(</w:t>
            </w:r>
            <w:proofErr w:type="gramEnd"/>
            <w:r w:rsidRPr="002739B1">
              <w:rPr>
                <w:b/>
                <w:sz w:val="18"/>
                <w:szCs w:val="18"/>
              </w:rPr>
              <w:t>4 crédits)</w:t>
            </w:r>
          </w:p>
        </w:tc>
        <w:tc>
          <w:tcPr>
            <w:tcW w:w="6799" w:type="dxa"/>
          </w:tcPr>
          <w:p w14:paraId="4790AD6C" w14:textId="77777777" w:rsidR="004B6606" w:rsidRPr="002739B1" w:rsidRDefault="004B6606" w:rsidP="004B34DC">
            <w:pPr>
              <w:spacing w:after="120"/>
              <w:rPr>
                <w:sz w:val="18"/>
                <w:szCs w:val="18"/>
              </w:rPr>
            </w:pPr>
            <w:r w:rsidRPr="002739B1">
              <w:rPr>
                <w:sz w:val="18"/>
                <w:szCs w:val="18"/>
              </w:rPr>
              <w:t>1. Structuration de travaux universitaires</w:t>
            </w:r>
          </w:p>
          <w:p w14:paraId="1459E36D" w14:textId="77777777" w:rsidR="004B6606" w:rsidRPr="002739B1" w:rsidRDefault="004B6606" w:rsidP="004B34DC">
            <w:pPr>
              <w:spacing w:after="120"/>
              <w:rPr>
                <w:sz w:val="18"/>
                <w:szCs w:val="18"/>
              </w:rPr>
            </w:pPr>
            <w:r w:rsidRPr="002739B1">
              <w:rPr>
                <w:sz w:val="18"/>
                <w:szCs w:val="18"/>
              </w:rPr>
              <w:t>2. Outils bibliographiques et recherche documentaire</w:t>
            </w:r>
          </w:p>
        </w:tc>
      </w:tr>
      <w:tr w:rsidR="004B6606" w:rsidRPr="002739B1" w14:paraId="72DAAA00" w14:textId="77777777" w:rsidTr="00F0550F">
        <w:trPr>
          <w:jc w:val="center"/>
        </w:trPr>
        <w:tc>
          <w:tcPr>
            <w:tcW w:w="1537" w:type="dxa"/>
            <w:shd w:val="clear" w:color="auto" w:fill="FABF8F" w:themeFill="accent6" w:themeFillTint="99"/>
            <w:vAlign w:val="center"/>
          </w:tcPr>
          <w:p w14:paraId="786F86D2" w14:textId="77777777" w:rsidR="004B6606" w:rsidRPr="002739B1" w:rsidRDefault="004B6606" w:rsidP="004B34DC">
            <w:pPr>
              <w:pStyle w:val="Neutre"/>
              <w:jc w:val="center"/>
              <w:rPr>
                <w:b/>
                <w:sz w:val="18"/>
                <w:szCs w:val="18"/>
              </w:rPr>
            </w:pPr>
            <w:r w:rsidRPr="002739B1">
              <w:rPr>
                <w:b/>
                <w:sz w:val="18"/>
                <w:szCs w:val="18"/>
              </w:rPr>
              <w:t>Outils du chercheur</w:t>
            </w:r>
            <w:r w:rsidRPr="002739B1">
              <w:rPr>
                <w:b/>
                <w:sz w:val="18"/>
                <w:szCs w:val="18"/>
              </w:rPr>
              <w:br/>
            </w:r>
            <w:proofErr w:type="gramStart"/>
            <w:r w:rsidRPr="002739B1">
              <w:rPr>
                <w:b/>
                <w:sz w:val="18"/>
                <w:szCs w:val="18"/>
              </w:rPr>
              <w:t>(</w:t>
            </w:r>
            <w:proofErr w:type="gramEnd"/>
            <w:r w:rsidRPr="002739B1">
              <w:rPr>
                <w:b/>
                <w:sz w:val="18"/>
                <w:szCs w:val="18"/>
              </w:rPr>
              <w:t>3 crédits)</w:t>
            </w:r>
          </w:p>
        </w:tc>
        <w:tc>
          <w:tcPr>
            <w:tcW w:w="6799" w:type="dxa"/>
          </w:tcPr>
          <w:p w14:paraId="46D766B6" w14:textId="4D5A2106" w:rsidR="004B6606" w:rsidRPr="002739B1" w:rsidRDefault="004B6606" w:rsidP="004B34DC">
            <w:pPr>
              <w:spacing w:after="120"/>
              <w:rPr>
                <w:sz w:val="18"/>
                <w:szCs w:val="18"/>
              </w:rPr>
            </w:pPr>
            <w:r w:rsidRPr="002739B1">
              <w:rPr>
                <w:sz w:val="18"/>
                <w:szCs w:val="18"/>
              </w:rPr>
              <w:t>3. Un cours au choix dans la liste ci-après</w:t>
            </w:r>
          </w:p>
          <w:p w14:paraId="508C3154" w14:textId="77777777" w:rsidR="004B6606" w:rsidRPr="002739B1" w:rsidRDefault="004B6606" w:rsidP="004B6606">
            <w:pPr>
              <w:pStyle w:val="Default"/>
              <w:rPr>
                <w:sz w:val="18"/>
                <w:szCs w:val="18"/>
              </w:rPr>
            </w:pPr>
            <w:r w:rsidRPr="002739B1">
              <w:rPr>
                <w:sz w:val="18"/>
                <w:szCs w:val="18"/>
              </w:rPr>
              <w:t>•</w:t>
            </w:r>
            <w:r w:rsidRPr="002739B1">
              <w:rPr>
                <w:sz w:val="18"/>
                <w:szCs w:val="18"/>
              </w:rPr>
              <w:tab/>
              <w:t>Analyse textuelle, ressources et outils (12 h)</w:t>
            </w:r>
          </w:p>
          <w:p w14:paraId="2D4D3BDC" w14:textId="77777777" w:rsidR="004B6606" w:rsidRPr="002739B1" w:rsidRDefault="004B6606" w:rsidP="004B6606">
            <w:pPr>
              <w:pStyle w:val="Default"/>
              <w:rPr>
                <w:sz w:val="18"/>
                <w:szCs w:val="18"/>
              </w:rPr>
            </w:pPr>
            <w:r w:rsidRPr="002739B1">
              <w:rPr>
                <w:sz w:val="18"/>
                <w:szCs w:val="18"/>
              </w:rPr>
              <w:t>•</w:t>
            </w:r>
            <w:r w:rsidRPr="002739B1">
              <w:rPr>
                <w:sz w:val="18"/>
                <w:szCs w:val="18"/>
              </w:rPr>
              <w:tab/>
              <w:t>Édition numérique de textes: initiation à la TEI (12 h)</w:t>
            </w:r>
          </w:p>
          <w:p w14:paraId="06FE2052" w14:textId="77777777" w:rsidR="004B6606" w:rsidRPr="002739B1" w:rsidRDefault="004B6606" w:rsidP="004B6606">
            <w:pPr>
              <w:pStyle w:val="Default"/>
              <w:rPr>
                <w:sz w:val="18"/>
                <w:szCs w:val="18"/>
              </w:rPr>
            </w:pPr>
            <w:r w:rsidRPr="002739B1">
              <w:rPr>
                <w:sz w:val="18"/>
                <w:szCs w:val="18"/>
              </w:rPr>
              <w:t>•</w:t>
            </w:r>
            <w:r w:rsidRPr="002739B1">
              <w:rPr>
                <w:sz w:val="18"/>
                <w:szCs w:val="18"/>
              </w:rPr>
              <w:tab/>
              <w:t>Histoire et enjeux sociétaux d'Internet (12 h)</w:t>
            </w:r>
          </w:p>
          <w:p w14:paraId="5E2AA282" w14:textId="77777777" w:rsidR="004B6606" w:rsidRPr="002739B1" w:rsidRDefault="004B6606" w:rsidP="004B6606">
            <w:pPr>
              <w:pStyle w:val="Default"/>
              <w:rPr>
                <w:sz w:val="18"/>
                <w:szCs w:val="18"/>
              </w:rPr>
            </w:pPr>
            <w:r w:rsidRPr="002739B1">
              <w:rPr>
                <w:sz w:val="18"/>
                <w:szCs w:val="18"/>
              </w:rPr>
              <w:t>•</w:t>
            </w:r>
            <w:r w:rsidRPr="002739B1">
              <w:rPr>
                <w:sz w:val="18"/>
                <w:szCs w:val="18"/>
              </w:rPr>
              <w:tab/>
              <w:t>Initiation à la programmation (Python) (12 h)</w:t>
            </w:r>
          </w:p>
          <w:p w14:paraId="24A94253" w14:textId="77777777" w:rsidR="004B6606" w:rsidRPr="002739B1" w:rsidRDefault="004B6606" w:rsidP="004B6606">
            <w:pPr>
              <w:pStyle w:val="Default"/>
              <w:rPr>
                <w:sz w:val="18"/>
                <w:szCs w:val="18"/>
              </w:rPr>
            </w:pPr>
            <w:r w:rsidRPr="002739B1">
              <w:rPr>
                <w:sz w:val="18"/>
                <w:szCs w:val="18"/>
              </w:rPr>
              <w:t>•</w:t>
            </w:r>
            <w:r w:rsidRPr="002739B1">
              <w:rPr>
                <w:sz w:val="18"/>
                <w:szCs w:val="18"/>
              </w:rPr>
              <w:tab/>
              <w:t>Initiation au montage audiovisuel (12 h)</w:t>
            </w:r>
          </w:p>
          <w:p w14:paraId="0C622F9D" w14:textId="77777777" w:rsidR="004B6606" w:rsidRPr="002739B1" w:rsidRDefault="004B6606" w:rsidP="004B6606">
            <w:pPr>
              <w:pStyle w:val="Default"/>
              <w:rPr>
                <w:sz w:val="18"/>
                <w:szCs w:val="18"/>
              </w:rPr>
            </w:pPr>
            <w:r w:rsidRPr="002739B1">
              <w:rPr>
                <w:sz w:val="18"/>
                <w:szCs w:val="18"/>
              </w:rPr>
              <w:t>•</w:t>
            </w:r>
            <w:r w:rsidRPr="002739B1">
              <w:rPr>
                <w:sz w:val="18"/>
                <w:szCs w:val="18"/>
              </w:rPr>
              <w:tab/>
            </w:r>
            <w:proofErr w:type="spellStart"/>
            <w:r w:rsidRPr="002739B1">
              <w:rPr>
                <w:sz w:val="18"/>
                <w:szCs w:val="18"/>
              </w:rPr>
              <w:t>LaTeX</w:t>
            </w:r>
            <w:proofErr w:type="spellEnd"/>
            <w:r w:rsidRPr="002739B1">
              <w:rPr>
                <w:sz w:val="18"/>
                <w:szCs w:val="18"/>
              </w:rPr>
              <w:t>, initiation (12 h)</w:t>
            </w:r>
          </w:p>
          <w:p w14:paraId="2DC95C20" w14:textId="77777777" w:rsidR="004B6606" w:rsidRPr="002739B1" w:rsidRDefault="004B6606" w:rsidP="004B6606">
            <w:pPr>
              <w:pStyle w:val="Default"/>
              <w:rPr>
                <w:sz w:val="18"/>
                <w:szCs w:val="18"/>
              </w:rPr>
            </w:pPr>
            <w:r w:rsidRPr="002739B1">
              <w:rPr>
                <w:sz w:val="18"/>
                <w:szCs w:val="18"/>
              </w:rPr>
              <w:t>•</w:t>
            </w:r>
            <w:r w:rsidRPr="002739B1">
              <w:rPr>
                <w:sz w:val="18"/>
                <w:szCs w:val="18"/>
              </w:rPr>
              <w:tab/>
              <w:t>Outils informatiques pour l'enseignement (12 h)</w:t>
            </w:r>
          </w:p>
          <w:p w14:paraId="20DFF30C" w14:textId="77777777" w:rsidR="004B6606" w:rsidRPr="002739B1" w:rsidRDefault="004B6606" w:rsidP="004B6606">
            <w:pPr>
              <w:pStyle w:val="Default"/>
              <w:rPr>
                <w:sz w:val="18"/>
                <w:szCs w:val="18"/>
              </w:rPr>
            </w:pPr>
            <w:r w:rsidRPr="002739B1">
              <w:rPr>
                <w:sz w:val="18"/>
                <w:szCs w:val="18"/>
              </w:rPr>
              <w:t>•</w:t>
            </w:r>
            <w:r w:rsidRPr="002739B1">
              <w:rPr>
                <w:sz w:val="18"/>
                <w:szCs w:val="18"/>
              </w:rPr>
              <w:tab/>
              <w:t>Publication assistée par ordinateur (12 h)</w:t>
            </w:r>
          </w:p>
          <w:p w14:paraId="4A7BC869" w14:textId="77777777" w:rsidR="004B6606" w:rsidRPr="002739B1" w:rsidRDefault="004B6606" w:rsidP="004B6606">
            <w:pPr>
              <w:pStyle w:val="Default"/>
              <w:rPr>
                <w:sz w:val="18"/>
                <w:szCs w:val="18"/>
              </w:rPr>
            </w:pPr>
            <w:r w:rsidRPr="002739B1">
              <w:rPr>
                <w:sz w:val="18"/>
                <w:szCs w:val="18"/>
              </w:rPr>
              <w:t>•</w:t>
            </w:r>
            <w:r w:rsidRPr="002739B1">
              <w:rPr>
                <w:sz w:val="18"/>
                <w:szCs w:val="18"/>
              </w:rPr>
              <w:tab/>
              <w:t>Publication web, initiation (12 h)</w:t>
            </w:r>
          </w:p>
          <w:p w14:paraId="09C42EB4" w14:textId="77777777" w:rsidR="004B6606" w:rsidRPr="002739B1" w:rsidRDefault="004B6606" w:rsidP="004B6606">
            <w:pPr>
              <w:pStyle w:val="Default"/>
              <w:rPr>
                <w:sz w:val="18"/>
                <w:szCs w:val="18"/>
              </w:rPr>
            </w:pPr>
            <w:r w:rsidRPr="002739B1">
              <w:rPr>
                <w:sz w:val="18"/>
                <w:szCs w:val="18"/>
              </w:rPr>
              <w:t>•</w:t>
            </w:r>
            <w:r w:rsidRPr="002739B1">
              <w:rPr>
                <w:sz w:val="18"/>
                <w:szCs w:val="18"/>
              </w:rPr>
              <w:tab/>
              <w:t>Publier un livre numérique multimédia (12 h)</w:t>
            </w:r>
          </w:p>
          <w:p w14:paraId="6994219E" w14:textId="15B1C8A3" w:rsidR="004B6606" w:rsidRPr="002739B1" w:rsidRDefault="004B6606" w:rsidP="004B6606">
            <w:pPr>
              <w:pStyle w:val="Default"/>
              <w:rPr>
                <w:sz w:val="18"/>
                <w:szCs w:val="18"/>
              </w:rPr>
            </w:pPr>
            <w:r w:rsidRPr="002739B1">
              <w:rPr>
                <w:sz w:val="18"/>
                <w:szCs w:val="18"/>
              </w:rPr>
              <w:t>•</w:t>
            </w:r>
            <w:r w:rsidRPr="002739B1">
              <w:rPr>
                <w:sz w:val="18"/>
                <w:szCs w:val="18"/>
              </w:rPr>
              <w:tab/>
              <w:t>Tableur et gestion de données (12 h)</w:t>
            </w:r>
          </w:p>
        </w:tc>
      </w:tr>
    </w:tbl>
    <w:p w14:paraId="7180D4AD" w14:textId="67A75A4B" w:rsidR="004B6606" w:rsidRPr="009054FD" w:rsidRDefault="004B6606" w:rsidP="00EC7696">
      <w:pPr>
        <w:pStyle w:val="Default"/>
        <w:ind w:firstLine="708"/>
        <w:rPr>
          <w:sz w:val="20"/>
          <w:szCs w:val="20"/>
        </w:rPr>
      </w:pPr>
      <w:r w:rsidRPr="009054FD">
        <w:rPr>
          <w:sz w:val="20"/>
          <w:szCs w:val="20"/>
        </w:rPr>
        <w:t xml:space="preserve">Voir le descriptif et s’inscrire aux cours du CID sur le site </w:t>
      </w:r>
      <w:hyperlink r:id="rId9" w:history="1">
        <w:r w:rsidRPr="009054FD">
          <w:rPr>
            <w:rStyle w:val="Lienhypertexte"/>
            <w:sz w:val="20"/>
            <w:szCs w:val="20"/>
          </w:rPr>
          <w:t>http://cid.ens-lyon.fr/ft_default.asp</w:t>
        </w:r>
      </w:hyperlink>
    </w:p>
    <w:p w14:paraId="5355B78C" w14:textId="77777777" w:rsidR="004B6606" w:rsidRPr="009054FD" w:rsidRDefault="004B6606" w:rsidP="004B6606">
      <w:pPr>
        <w:pStyle w:val="Default"/>
        <w:rPr>
          <w:sz w:val="20"/>
          <w:szCs w:val="20"/>
        </w:rPr>
      </w:pPr>
    </w:p>
    <w:p w14:paraId="1A6F5C37" w14:textId="1337F263" w:rsidR="004B6606" w:rsidRPr="009054FD" w:rsidRDefault="00345250" w:rsidP="004B6606">
      <w:pPr>
        <w:pStyle w:val="Default"/>
        <w:rPr>
          <w:sz w:val="20"/>
          <w:szCs w:val="20"/>
        </w:rPr>
      </w:pPr>
      <w:r w:rsidRPr="009054FD">
        <w:rPr>
          <w:b/>
          <w:bCs/>
          <w:i/>
          <w:iCs/>
          <w:sz w:val="20"/>
          <w:szCs w:val="20"/>
        </w:rPr>
        <w:t>Ouverture disciplinaire</w:t>
      </w:r>
      <w:r w:rsidR="004B6606" w:rsidRPr="009054FD">
        <w:rPr>
          <w:b/>
          <w:bCs/>
          <w:i/>
          <w:iCs/>
          <w:sz w:val="20"/>
          <w:szCs w:val="20"/>
        </w:rPr>
        <w:t xml:space="preserve"> (au moins 4 crédits) </w:t>
      </w:r>
    </w:p>
    <w:p w14:paraId="3D31621A" w14:textId="2B84F9A6" w:rsidR="004B6606" w:rsidRPr="009054FD" w:rsidRDefault="004B6606" w:rsidP="004B6606">
      <w:pPr>
        <w:pStyle w:val="Default"/>
        <w:spacing w:after="53"/>
        <w:rPr>
          <w:sz w:val="20"/>
          <w:szCs w:val="20"/>
        </w:rPr>
      </w:pPr>
      <w:r w:rsidRPr="009054FD">
        <w:rPr>
          <w:sz w:val="20"/>
          <w:szCs w:val="20"/>
        </w:rPr>
        <w:t>Cours pour non-spécialistes du lundi soir. Liste et inscription aux CPNS sur le Portail d</w:t>
      </w:r>
      <w:r w:rsidR="006B0D1F" w:rsidRPr="009054FD">
        <w:rPr>
          <w:sz w:val="20"/>
          <w:szCs w:val="20"/>
        </w:rPr>
        <w:t>es études : Études et scolarité &gt;</w:t>
      </w:r>
      <w:r w:rsidRPr="009054FD">
        <w:rPr>
          <w:sz w:val="20"/>
          <w:szCs w:val="20"/>
        </w:rPr>
        <w:t xml:space="preserve"> Cours pour non spécialistes</w:t>
      </w:r>
    </w:p>
    <w:p w14:paraId="470E431C" w14:textId="09316423" w:rsidR="004B6606" w:rsidRPr="009054FD" w:rsidRDefault="004B6606" w:rsidP="004B6606">
      <w:pPr>
        <w:pStyle w:val="Default"/>
        <w:spacing w:after="53"/>
        <w:rPr>
          <w:b/>
          <w:sz w:val="20"/>
          <w:szCs w:val="20"/>
        </w:rPr>
      </w:pPr>
      <w:r w:rsidRPr="009054FD">
        <w:rPr>
          <w:b/>
          <w:sz w:val="20"/>
          <w:szCs w:val="20"/>
        </w:rPr>
        <w:t>OU</w:t>
      </w:r>
    </w:p>
    <w:p w14:paraId="2A8D5B29" w14:textId="304A964F" w:rsidR="004B6606" w:rsidRPr="009054FD" w:rsidRDefault="004B6606" w:rsidP="004B6606">
      <w:pPr>
        <w:pStyle w:val="Default"/>
        <w:rPr>
          <w:sz w:val="20"/>
          <w:szCs w:val="20"/>
        </w:rPr>
      </w:pPr>
      <w:r w:rsidRPr="009054FD">
        <w:rPr>
          <w:sz w:val="20"/>
          <w:szCs w:val="20"/>
        </w:rPr>
        <w:t xml:space="preserve">Cours proposés par un autre département, sous réserve d’acceptation par l’enseignant responsable du cours </w:t>
      </w:r>
    </w:p>
    <w:p w14:paraId="0BEEF3F6" w14:textId="77777777" w:rsidR="004B6606" w:rsidRPr="009054FD" w:rsidRDefault="004B6606" w:rsidP="004B6606">
      <w:pPr>
        <w:pStyle w:val="Default"/>
        <w:rPr>
          <w:sz w:val="20"/>
          <w:szCs w:val="20"/>
        </w:rPr>
      </w:pPr>
    </w:p>
    <w:p w14:paraId="6911E374" w14:textId="77777777" w:rsidR="004B6606" w:rsidRPr="009054FD" w:rsidRDefault="004B6606" w:rsidP="004B6606">
      <w:pPr>
        <w:pStyle w:val="Default"/>
        <w:rPr>
          <w:sz w:val="20"/>
          <w:szCs w:val="20"/>
        </w:rPr>
      </w:pPr>
      <w:r w:rsidRPr="009054FD">
        <w:rPr>
          <w:b/>
          <w:bCs/>
          <w:i/>
          <w:iCs/>
          <w:sz w:val="20"/>
          <w:szCs w:val="20"/>
        </w:rPr>
        <w:t xml:space="preserve">Formation à la recherche (au moins 4 crédits) </w:t>
      </w:r>
    </w:p>
    <w:p w14:paraId="11252AC7" w14:textId="77777777" w:rsidR="00EC7696" w:rsidRPr="00107BBE" w:rsidRDefault="00EC7696" w:rsidP="00EC7696">
      <w:pPr>
        <w:pStyle w:val="Default"/>
        <w:rPr>
          <w:b/>
          <w:sz w:val="22"/>
          <w:szCs w:val="22"/>
        </w:rPr>
      </w:pPr>
      <w:r w:rsidRPr="00107BBE">
        <w:rPr>
          <w:b/>
          <w:sz w:val="22"/>
          <w:szCs w:val="22"/>
        </w:rPr>
        <w:t xml:space="preserve">Spécialité Arts : </w:t>
      </w:r>
    </w:p>
    <w:p w14:paraId="59E6C0E0" w14:textId="77777777" w:rsidR="00EC7696" w:rsidRDefault="00EC7696" w:rsidP="00EC7696">
      <w:pPr>
        <w:pStyle w:val="Default"/>
        <w:rPr>
          <w:sz w:val="22"/>
          <w:szCs w:val="22"/>
        </w:rPr>
      </w:pPr>
      <w:r>
        <w:rPr>
          <w:sz w:val="22"/>
          <w:szCs w:val="22"/>
        </w:rPr>
        <w:t xml:space="preserve">1 cours Inter-arts (à choisir parmi ART-3101 : théâtre/musique ; ART-3102 : cinéma/HA ; ART-3201 : théâtre/musique ou ART-3202 : cinéma/HA) </w:t>
      </w:r>
    </w:p>
    <w:p w14:paraId="04822E24" w14:textId="7FC35964" w:rsidR="001A1E5B" w:rsidRDefault="001A1E5B">
      <w:pPr>
        <w:spacing w:before="0" w:after="200"/>
        <w:rPr>
          <w:rFonts w:cs="Arial"/>
          <w:color w:val="000000"/>
        </w:rPr>
      </w:pPr>
      <w:r>
        <w:br w:type="page"/>
      </w:r>
    </w:p>
    <w:p w14:paraId="044948B1" w14:textId="77777777" w:rsidR="00EC7696" w:rsidRDefault="00EC7696" w:rsidP="00EC7696">
      <w:pPr>
        <w:pStyle w:val="Default"/>
        <w:rPr>
          <w:sz w:val="22"/>
          <w:szCs w:val="22"/>
        </w:rPr>
      </w:pPr>
    </w:p>
    <w:p w14:paraId="1130C99D" w14:textId="77777777" w:rsidR="00EC7696" w:rsidRPr="00107BBE" w:rsidRDefault="00EC7696" w:rsidP="00EC7696">
      <w:pPr>
        <w:pStyle w:val="Default"/>
        <w:rPr>
          <w:b/>
          <w:sz w:val="22"/>
          <w:szCs w:val="22"/>
        </w:rPr>
      </w:pPr>
      <w:r w:rsidRPr="00107BBE">
        <w:rPr>
          <w:b/>
          <w:sz w:val="22"/>
          <w:szCs w:val="22"/>
        </w:rPr>
        <w:t xml:space="preserve">Spécialité Lettres classiques : </w:t>
      </w:r>
    </w:p>
    <w:p w14:paraId="17B337CC" w14:textId="77777777" w:rsidR="00EC7696" w:rsidRDefault="00EC7696" w:rsidP="00EC7696">
      <w:pPr>
        <w:pStyle w:val="Default"/>
        <w:rPr>
          <w:sz w:val="22"/>
          <w:szCs w:val="22"/>
        </w:rPr>
      </w:pPr>
      <w:r>
        <w:rPr>
          <w:sz w:val="22"/>
          <w:szCs w:val="22"/>
        </w:rPr>
        <w:t>Histoire littéraire latine (LAT-3201)</w:t>
      </w:r>
    </w:p>
    <w:p w14:paraId="5F24147B" w14:textId="77777777" w:rsidR="00EC7696" w:rsidRDefault="00EC7696" w:rsidP="00365406">
      <w:pPr>
        <w:pStyle w:val="Default"/>
        <w:rPr>
          <w:sz w:val="20"/>
          <w:szCs w:val="20"/>
        </w:rPr>
      </w:pPr>
    </w:p>
    <w:p w14:paraId="23734EE2" w14:textId="72DE5753" w:rsidR="00365406" w:rsidRPr="009054FD" w:rsidRDefault="00365406" w:rsidP="00365406">
      <w:pPr>
        <w:pStyle w:val="Default"/>
        <w:rPr>
          <w:b/>
          <w:sz w:val="20"/>
          <w:szCs w:val="20"/>
        </w:rPr>
      </w:pPr>
      <w:r w:rsidRPr="009054FD">
        <w:rPr>
          <w:b/>
          <w:sz w:val="20"/>
          <w:szCs w:val="20"/>
        </w:rPr>
        <w:t>Spécialité lettres modernes : un cours au choix parmi</w:t>
      </w:r>
    </w:p>
    <w:p w14:paraId="19A5EED9" w14:textId="07E9507C" w:rsidR="00365406" w:rsidRPr="009054FD" w:rsidRDefault="00365406" w:rsidP="00365406">
      <w:pPr>
        <w:pStyle w:val="Default"/>
        <w:rPr>
          <w:sz w:val="20"/>
          <w:szCs w:val="20"/>
        </w:rPr>
      </w:pPr>
      <w:r w:rsidRPr="009054FD">
        <w:rPr>
          <w:sz w:val="20"/>
          <w:szCs w:val="20"/>
        </w:rPr>
        <w:t>Histoire gourmande de la littérature française médiévale (LIF</w:t>
      </w:r>
      <w:r w:rsidR="002739B1">
        <w:rPr>
          <w:sz w:val="20"/>
          <w:szCs w:val="20"/>
        </w:rPr>
        <w:t>-</w:t>
      </w:r>
      <w:r w:rsidRPr="009054FD">
        <w:rPr>
          <w:sz w:val="20"/>
          <w:szCs w:val="20"/>
        </w:rPr>
        <w:t xml:space="preserve">3201) </w:t>
      </w:r>
    </w:p>
    <w:p w14:paraId="731EFC69" w14:textId="77777777" w:rsidR="002739B1" w:rsidRDefault="00365406" w:rsidP="002739B1">
      <w:pPr>
        <w:pStyle w:val="Default"/>
        <w:rPr>
          <w:sz w:val="20"/>
          <w:szCs w:val="20"/>
        </w:rPr>
      </w:pPr>
      <w:r w:rsidRPr="009054FD">
        <w:rPr>
          <w:sz w:val="20"/>
          <w:szCs w:val="20"/>
        </w:rPr>
        <w:t>Introduction à la littérature comparée (LGC</w:t>
      </w:r>
      <w:r w:rsidR="002739B1">
        <w:rPr>
          <w:sz w:val="20"/>
          <w:szCs w:val="20"/>
        </w:rPr>
        <w:t>-</w:t>
      </w:r>
      <w:r w:rsidRPr="009054FD">
        <w:rPr>
          <w:sz w:val="20"/>
          <w:szCs w:val="20"/>
        </w:rPr>
        <w:t xml:space="preserve">3201) </w:t>
      </w:r>
    </w:p>
    <w:p w14:paraId="6929C378" w14:textId="06C63E9C" w:rsidR="00365406" w:rsidRPr="009054FD" w:rsidRDefault="00365406" w:rsidP="002739B1">
      <w:pPr>
        <w:pStyle w:val="Default"/>
        <w:rPr>
          <w:sz w:val="20"/>
          <w:szCs w:val="20"/>
        </w:rPr>
      </w:pPr>
      <w:r w:rsidRPr="009054FD">
        <w:rPr>
          <w:sz w:val="20"/>
          <w:szCs w:val="20"/>
        </w:rPr>
        <w:t>Langue française : approches historiques et théoriques (LAF</w:t>
      </w:r>
      <w:r w:rsidR="002739B1">
        <w:rPr>
          <w:sz w:val="20"/>
          <w:szCs w:val="20"/>
        </w:rPr>
        <w:t>-</w:t>
      </w:r>
      <w:r w:rsidRPr="009054FD">
        <w:rPr>
          <w:sz w:val="20"/>
          <w:szCs w:val="20"/>
        </w:rPr>
        <w:t>3201)</w:t>
      </w:r>
    </w:p>
    <w:p w14:paraId="2FAD4577" w14:textId="77777777" w:rsidR="001A1E5B" w:rsidRDefault="001A1E5B" w:rsidP="00BB57DF">
      <w:pPr>
        <w:pStyle w:val="Titre4"/>
        <w:ind w:firstLine="708"/>
        <w:jc w:val="center"/>
        <w:rPr>
          <w:shd w:val="clear" w:color="auto" w:fill="FFFFFF"/>
        </w:rPr>
      </w:pPr>
    </w:p>
    <w:p w14:paraId="3B88AB37" w14:textId="1B935964" w:rsidR="00511DDB" w:rsidRPr="009054FD" w:rsidRDefault="00511DDB" w:rsidP="00BB57DF">
      <w:pPr>
        <w:pStyle w:val="Titre4"/>
        <w:ind w:firstLine="708"/>
        <w:jc w:val="center"/>
        <w:rPr>
          <w:shd w:val="clear" w:color="auto" w:fill="FFFFFF"/>
        </w:rPr>
      </w:pPr>
      <w:r w:rsidRPr="009054FD">
        <w:rPr>
          <w:shd w:val="clear" w:color="auto" w:fill="FFFFFF"/>
        </w:rPr>
        <w:t xml:space="preserve">Liste d’activités </w:t>
      </w:r>
      <w:r w:rsidR="00D16A4C" w:rsidRPr="009054FD">
        <w:rPr>
          <w:shd w:val="clear" w:color="auto" w:fill="FFFFFF"/>
        </w:rPr>
        <w:t>de</w:t>
      </w:r>
      <w:r w:rsidRPr="009054FD">
        <w:rPr>
          <w:shd w:val="clear" w:color="auto" w:fill="FFFFFF"/>
        </w:rPr>
        <w:t xml:space="preserve"> 1</w:t>
      </w:r>
      <w:r w:rsidRPr="009054FD">
        <w:rPr>
          <w:shd w:val="clear" w:color="auto" w:fill="FFFFFF"/>
          <w:vertAlign w:val="superscript"/>
        </w:rPr>
        <w:t>ère</w:t>
      </w:r>
      <w:r w:rsidR="00F0550F" w:rsidRPr="009054FD">
        <w:rPr>
          <w:shd w:val="clear" w:color="auto" w:fill="FFFFFF"/>
        </w:rPr>
        <w:t xml:space="preserve"> année</w:t>
      </w:r>
    </w:p>
    <w:p w14:paraId="404BAE18" w14:textId="5C9DEBAA" w:rsidR="00B91C9B" w:rsidRPr="009054FD" w:rsidRDefault="00D16A4C" w:rsidP="00B91C9B">
      <w:pPr>
        <w:pStyle w:val="Titre4"/>
        <w:jc w:val="both"/>
        <w:rPr>
          <w:rFonts w:cstheme="majorHAnsi"/>
          <w:b w:val="0"/>
          <w:i w:val="0"/>
          <w:color w:val="auto"/>
          <w:shd w:val="clear" w:color="auto" w:fill="FFFFFF"/>
        </w:rPr>
      </w:pPr>
      <w:r w:rsidRPr="009054FD">
        <w:rPr>
          <w:rFonts w:cstheme="majorHAnsi"/>
          <w:i w:val="0"/>
          <w:color w:val="auto"/>
          <w:shd w:val="clear" w:color="auto" w:fill="FFFFFF"/>
        </w:rPr>
        <w:t>Les cours et activités de 1</w:t>
      </w:r>
      <w:r w:rsidRPr="009054FD">
        <w:rPr>
          <w:rFonts w:cstheme="majorHAnsi"/>
          <w:i w:val="0"/>
          <w:color w:val="auto"/>
          <w:shd w:val="clear" w:color="auto" w:fill="FFFFFF"/>
          <w:vertAlign w:val="superscript"/>
        </w:rPr>
        <w:t>ère</w:t>
      </w:r>
      <w:r w:rsidRPr="009054FD">
        <w:rPr>
          <w:rFonts w:cstheme="majorHAnsi"/>
          <w:i w:val="0"/>
          <w:color w:val="auto"/>
          <w:shd w:val="clear" w:color="auto" w:fill="FFFFFF"/>
        </w:rPr>
        <w:t xml:space="preserve"> année sont à choisir en accord avec votre tuteur</w:t>
      </w:r>
      <w:r w:rsidRPr="009054FD">
        <w:rPr>
          <w:rFonts w:cstheme="majorHAnsi"/>
          <w:b w:val="0"/>
          <w:i w:val="0"/>
          <w:color w:val="auto"/>
          <w:shd w:val="clear" w:color="auto" w:fill="FFFFFF"/>
        </w:rPr>
        <w:t>, en fonction de votre discipline principale (Arts, Lettres classiques, Lettres modernes) et de votre situation (L3 de votre discipline princip</w:t>
      </w:r>
      <w:r w:rsidR="004172F0" w:rsidRPr="009054FD">
        <w:rPr>
          <w:rFonts w:cstheme="majorHAnsi"/>
          <w:b w:val="0"/>
          <w:i w:val="0"/>
          <w:color w:val="auto"/>
          <w:shd w:val="clear" w:color="auto" w:fill="FFFFFF"/>
        </w:rPr>
        <w:t>ale ou</w:t>
      </w:r>
      <w:r w:rsidRPr="009054FD">
        <w:rPr>
          <w:rFonts w:cstheme="majorHAnsi"/>
          <w:b w:val="0"/>
          <w:i w:val="0"/>
          <w:color w:val="auto"/>
          <w:shd w:val="clear" w:color="auto" w:fill="FFFFFF"/>
        </w:rPr>
        <w:t xml:space="preserve"> L3 d’une autre discipline, </w:t>
      </w:r>
      <w:r w:rsidR="004172F0" w:rsidRPr="009054FD">
        <w:rPr>
          <w:rFonts w:cstheme="majorHAnsi"/>
          <w:b w:val="0"/>
          <w:i w:val="0"/>
          <w:color w:val="auto"/>
          <w:shd w:val="clear" w:color="auto" w:fill="FFFFFF"/>
        </w:rPr>
        <w:t>année de pré-master</w:t>
      </w:r>
      <w:r w:rsidRPr="009054FD">
        <w:rPr>
          <w:rFonts w:cstheme="majorHAnsi"/>
          <w:b w:val="0"/>
          <w:i w:val="0"/>
          <w:color w:val="auto"/>
          <w:shd w:val="clear" w:color="auto" w:fill="FFFFFF"/>
        </w:rPr>
        <w:t xml:space="preserve"> sans L3). </w:t>
      </w:r>
    </w:p>
    <w:p w14:paraId="14383F5E" w14:textId="6872FED0" w:rsidR="004C0F45" w:rsidRDefault="004C0F45" w:rsidP="004C0F45">
      <w:pPr>
        <w:jc w:val="both"/>
      </w:pPr>
      <w:r w:rsidRPr="009054FD">
        <w:t>Les activités de 1</w:t>
      </w:r>
      <w:r w:rsidRPr="009054FD">
        <w:rPr>
          <w:vertAlign w:val="superscript"/>
        </w:rPr>
        <w:t>ère</w:t>
      </w:r>
      <w:r w:rsidRPr="009054FD">
        <w:t xml:space="preserve"> année qui n’ont pas été validées pendant cette année peuvent l’être ultérieurement. </w:t>
      </w:r>
    </w:p>
    <w:p w14:paraId="0A766F6B" w14:textId="77777777" w:rsidR="001A1E5B" w:rsidRPr="009054FD" w:rsidRDefault="001A1E5B" w:rsidP="004C0F45">
      <w:pPr>
        <w:jc w:val="both"/>
      </w:pPr>
    </w:p>
    <w:p w14:paraId="49383C18" w14:textId="0101AA30" w:rsidR="00DE51CB" w:rsidRPr="009054FD" w:rsidRDefault="00B91C9B" w:rsidP="00DE51CB">
      <w:pPr>
        <w:pStyle w:val="Titre4"/>
      </w:pPr>
      <w:r w:rsidRPr="009054FD">
        <w:t>Lettres modernes</w:t>
      </w:r>
    </w:p>
    <w:p w14:paraId="0769898C" w14:textId="77777777" w:rsidR="002C6A0A" w:rsidRPr="009054FD" w:rsidRDefault="002C6A0A" w:rsidP="002C6A0A"/>
    <w:tbl>
      <w:tblPr>
        <w:tblStyle w:val="Grilledutableau1"/>
        <w:tblW w:w="10031" w:type="dxa"/>
        <w:tblLayout w:type="fixed"/>
        <w:tblLook w:val="04A0" w:firstRow="1" w:lastRow="0" w:firstColumn="1" w:lastColumn="0" w:noHBand="0" w:noVBand="1"/>
      </w:tblPr>
      <w:tblGrid>
        <w:gridCol w:w="1303"/>
        <w:gridCol w:w="48"/>
        <w:gridCol w:w="1309"/>
        <w:gridCol w:w="48"/>
        <w:gridCol w:w="2319"/>
        <w:gridCol w:w="43"/>
        <w:gridCol w:w="1218"/>
        <w:gridCol w:w="57"/>
        <w:gridCol w:w="1701"/>
        <w:gridCol w:w="60"/>
        <w:gridCol w:w="125"/>
        <w:gridCol w:w="1800"/>
      </w:tblGrid>
      <w:tr w:rsidR="002429CC" w:rsidRPr="009054FD" w14:paraId="79454E1A" w14:textId="77777777" w:rsidTr="00AD2C0F">
        <w:tc>
          <w:tcPr>
            <w:tcW w:w="1303" w:type="dxa"/>
            <w:vAlign w:val="center"/>
          </w:tcPr>
          <w:p w14:paraId="196BF647" w14:textId="77777777" w:rsidR="002429CC" w:rsidRPr="009054FD" w:rsidRDefault="002429CC" w:rsidP="003A1E7B">
            <w:pPr>
              <w:rPr>
                <w:rFonts w:ascii="Arial" w:hAnsi="Arial" w:cs="Arial"/>
                <w:b/>
                <w:sz w:val="16"/>
                <w:szCs w:val="16"/>
              </w:rPr>
            </w:pPr>
            <w:r w:rsidRPr="009054FD">
              <w:rPr>
                <w:rFonts w:ascii="Arial" w:hAnsi="Arial" w:cs="Arial"/>
                <w:b/>
                <w:sz w:val="16"/>
                <w:szCs w:val="16"/>
              </w:rPr>
              <w:t>Composants</w:t>
            </w:r>
          </w:p>
        </w:tc>
        <w:tc>
          <w:tcPr>
            <w:tcW w:w="1357" w:type="dxa"/>
            <w:gridSpan w:val="2"/>
            <w:vAlign w:val="center"/>
          </w:tcPr>
          <w:p w14:paraId="5DD3C680" w14:textId="77777777" w:rsidR="002429CC" w:rsidRPr="009054FD" w:rsidRDefault="002429CC" w:rsidP="003A1E7B">
            <w:pPr>
              <w:rPr>
                <w:rFonts w:ascii="Arial" w:hAnsi="Arial" w:cs="Arial"/>
                <w:b/>
                <w:sz w:val="16"/>
                <w:szCs w:val="16"/>
              </w:rPr>
            </w:pPr>
            <w:r w:rsidRPr="009054FD">
              <w:rPr>
                <w:rFonts w:ascii="Arial" w:hAnsi="Arial" w:cs="Arial"/>
                <w:b/>
                <w:sz w:val="16"/>
                <w:szCs w:val="16"/>
              </w:rPr>
              <w:t>items</w:t>
            </w:r>
          </w:p>
        </w:tc>
        <w:tc>
          <w:tcPr>
            <w:tcW w:w="2410" w:type="dxa"/>
            <w:gridSpan w:val="3"/>
          </w:tcPr>
          <w:p w14:paraId="20730BFF" w14:textId="77777777" w:rsidR="002429CC" w:rsidRPr="009054FD" w:rsidRDefault="002429CC" w:rsidP="003A1E7B">
            <w:pPr>
              <w:jc w:val="center"/>
              <w:rPr>
                <w:rFonts w:ascii="Arial" w:hAnsi="Arial" w:cs="Arial"/>
                <w:b/>
                <w:sz w:val="16"/>
                <w:szCs w:val="16"/>
              </w:rPr>
            </w:pPr>
            <w:r w:rsidRPr="009054FD">
              <w:rPr>
                <w:rFonts w:ascii="Arial" w:hAnsi="Arial" w:cs="Arial"/>
                <w:b/>
                <w:sz w:val="16"/>
                <w:szCs w:val="16"/>
              </w:rPr>
              <w:t>Intitulés des cours</w:t>
            </w:r>
          </w:p>
        </w:tc>
        <w:tc>
          <w:tcPr>
            <w:tcW w:w="1275" w:type="dxa"/>
            <w:gridSpan w:val="2"/>
          </w:tcPr>
          <w:p w14:paraId="5C5378D5" w14:textId="317D159B" w:rsidR="002429CC" w:rsidRPr="009054FD" w:rsidRDefault="002429CC" w:rsidP="003A1E7B">
            <w:pPr>
              <w:jc w:val="center"/>
              <w:rPr>
                <w:rFonts w:cs="Arial"/>
                <w:b/>
                <w:sz w:val="16"/>
                <w:szCs w:val="16"/>
              </w:rPr>
            </w:pPr>
            <w:r w:rsidRPr="009054FD">
              <w:rPr>
                <w:rFonts w:cs="Arial"/>
                <w:b/>
                <w:sz w:val="16"/>
                <w:szCs w:val="16"/>
              </w:rPr>
              <w:t>Crédits affectés</w:t>
            </w:r>
            <w:r w:rsidR="00EA11E5" w:rsidRPr="009054FD">
              <w:rPr>
                <w:rFonts w:cs="Arial"/>
                <w:b/>
                <w:sz w:val="16"/>
                <w:szCs w:val="16"/>
              </w:rPr>
              <w:t xml:space="preserve"> (par semestre)</w:t>
            </w:r>
          </w:p>
        </w:tc>
        <w:tc>
          <w:tcPr>
            <w:tcW w:w="1761" w:type="dxa"/>
            <w:gridSpan w:val="2"/>
          </w:tcPr>
          <w:p w14:paraId="789FF3E6" w14:textId="67CDC6E0" w:rsidR="002429CC" w:rsidRPr="009054FD" w:rsidRDefault="002429CC" w:rsidP="003A1E7B">
            <w:pPr>
              <w:jc w:val="center"/>
              <w:rPr>
                <w:rFonts w:ascii="Arial" w:hAnsi="Arial" w:cs="Arial"/>
                <w:b/>
                <w:sz w:val="16"/>
                <w:szCs w:val="16"/>
              </w:rPr>
            </w:pPr>
            <w:r w:rsidRPr="009054FD">
              <w:rPr>
                <w:rFonts w:ascii="Arial" w:hAnsi="Arial" w:cs="Arial"/>
                <w:b/>
                <w:sz w:val="16"/>
                <w:szCs w:val="16"/>
              </w:rPr>
              <w:t>Elève/Etudiant inscrit en L3 à l’université</w:t>
            </w:r>
          </w:p>
        </w:tc>
        <w:tc>
          <w:tcPr>
            <w:tcW w:w="1925" w:type="dxa"/>
            <w:gridSpan w:val="2"/>
          </w:tcPr>
          <w:p w14:paraId="2B5CBC96" w14:textId="35B5FACB" w:rsidR="002429CC" w:rsidRPr="009054FD" w:rsidRDefault="002429CC" w:rsidP="003A1E7B">
            <w:pPr>
              <w:jc w:val="center"/>
              <w:rPr>
                <w:rFonts w:ascii="Arial" w:hAnsi="Arial" w:cs="Arial"/>
                <w:b/>
                <w:sz w:val="16"/>
                <w:szCs w:val="16"/>
              </w:rPr>
            </w:pPr>
            <w:r w:rsidRPr="009054FD">
              <w:rPr>
                <w:rFonts w:ascii="Arial" w:hAnsi="Arial" w:cs="Arial"/>
                <w:b/>
                <w:sz w:val="16"/>
                <w:szCs w:val="16"/>
              </w:rPr>
              <w:t>Elève/Etudiant inscrit en année de pré-master à l’ENS</w:t>
            </w:r>
          </w:p>
        </w:tc>
      </w:tr>
      <w:tr w:rsidR="006D563F" w:rsidRPr="009054FD" w14:paraId="0BCC80F4" w14:textId="77777777" w:rsidTr="00AD2C0F">
        <w:tc>
          <w:tcPr>
            <w:tcW w:w="1303" w:type="dxa"/>
            <w:vMerge w:val="restart"/>
            <w:shd w:val="clear" w:color="auto" w:fill="F2DBDB" w:themeFill="accent2" w:themeFillTint="33"/>
            <w:vAlign w:val="center"/>
          </w:tcPr>
          <w:p w14:paraId="7753702F" w14:textId="4F4AC566" w:rsidR="006D563F" w:rsidRPr="009054FD" w:rsidRDefault="006D563F" w:rsidP="00DD0145">
            <w:pPr>
              <w:rPr>
                <w:rFonts w:ascii="Arial" w:hAnsi="Arial" w:cs="Arial"/>
                <w:b/>
                <w:sz w:val="16"/>
                <w:szCs w:val="16"/>
              </w:rPr>
            </w:pPr>
            <w:r w:rsidRPr="009054FD">
              <w:rPr>
                <w:rFonts w:ascii="Arial" w:hAnsi="Arial" w:cs="Arial"/>
                <w:b/>
                <w:sz w:val="16"/>
                <w:szCs w:val="16"/>
              </w:rPr>
              <w:t>Composants généraux</w:t>
            </w:r>
          </w:p>
        </w:tc>
        <w:tc>
          <w:tcPr>
            <w:tcW w:w="1357" w:type="dxa"/>
            <w:gridSpan w:val="2"/>
            <w:shd w:val="clear" w:color="auto" w:fill="F2DBDB" w:themeFill="accent2" w:themeFillTint="33"/>
            <w:vAlign w:val="center"/>
          </w:tcPr>
          <w:p w14:paraId="5703C192" w14:textId="77777777" w:rsidR="006D563F" w:rsidRPr="009054FD" w:rsidRDefault="006D563F" w:rsidP="003A1E7B">
            <w:pPr>
              <w:rPr>
                <w:rFonts w:ascii="Arial" w:hAnsi="Arial" w:cs="Arial"/>
                <w:b/>
                <w:sz w:val="16"/>
                <w:szCs w:val="16"/>
              </w:rPr>
            </w:pPr>
            <w:r w:rsidRPr="009054FD">
              <w:rPr>
                <w:rFonts w:ascii="Arial" w:hAnsi="Arial" w:cs="Arial"/>
                <w:b/>
                <w:sz w:val="16"/>
                <w:szCs w:val="16"/>
              </w:rPr>
              <w:t>Certification langue</w:t>
            </w:r>
          </w:p>
          <w:p w14:paraId="4625D9AD" w14:textId="77777777" w:rsidR="006D563F" w:rsidRPr="009054FD" w:rsidRDefault="006D563F" w:rsidP="003A1E7B">
            <w:pPr>
              <w:rPr>
                <w:rFonts w:ascii="Arial" w:hAnsi="Arial" w:cs="Arial"/>
                <w:b/>
                <w:sz w:val="16"/>
                <w:szCs w:val="16"/>
              </w:rPr>
            </w:pPr>
            <w:r w:rsidRPr="009054FD">
              <w:rPr>
                <w:rFonts w:ascii="Arial" w:hAnsi="Arial" w:cs="Arial"/>
                <w:b/>
                <w:sz w:val="16"/>
                <w:szCs w:val="16"/>
              </w:rPr>
              <w:t>Anglais C1</w:t>
            </w:r>
          </w:p>
        </w:tc>
        <w:tc>
          <w:tcPr>
            <w:tcW w:w="2410" w:type="dxa"/>
            <w:gridSpan w:val="3"/>
            <w:shd w:val="clear" w:color="auto" w:fill="F2DBDB" w:themeFill="accent2" w:themeFillTint="33"/>
            <w:vAlign w:val="center"/>
          </w:tcPr>
          <w:p w14:paraId="266516E9" w14:textId="7A8C889F" w:rsidR="006D563F" w:rsidRPr="009054FD" w:rsidRDefault="006D563F" w:rsidP="00C309B0">
            <w:pPr>
              <w:ind w:left="-108" w:firstLine="108"/>
              <w:rPr>
                <w:rFonts w:ascii="Arial" w:hAnsi="Arial" w:cs="Arial"/>
                <w:sz w:val="16"/>
                <w:szCs w:val="16"/>
              </w:rPr>
            </w:pPr>
          </w:p>
        </w:tc>
        <w:tc>
          <w:tcPr>
            <w:tcW w:w="1275" w:type="dxa"/>
            <w:gridSpan w:val="2"/>
            <w:shd w:val="clear" w:color="auto" w:fill="F2DBDB" w:themeFill="accent2" w:themeFillTint="33"/>
            <w:vAlign w:val="center"/>
          </w:tcPr>
          <w:p w14:paraId="60C84B51" w14:textId="3CBE0E11" w:rsidR="006D563F" w:rsidRPr="009054FD" w:rsidRDefault="006D563F" w:rsidP="00C95D7F">
            <w:pPr>
              <w:jc w:val="center"/>
              <w:rPr>
                <w:rFonts w:cs="Arial"/>
                <w:sz w:val="16"/>
                <w:szCs w:val="16"/>
              </w:rPr>
            </w:pPr>
            <w:r w:rsidRPr="009054FD">
              <w:rPr>
                <w:rFonts w:cs="Arial"/>
                <w:sz w:val="16"/>
                <w:szCs w:val="16"/>
              </w:rPr>
              <w:t>Seuls les cours de préparation au certificat rapportent des crédits</w:t>
            </w:r>
          </w:p>
        </w:tc>
        <w:tc>
          <w:tcPr>
            <w:tcW w:w="1761" w:type="dxa"/>
            <w:gridSpan w:val="2"/>
            <w:shd w:val="clear" w:color="auto" w:fill="F2DBDB" w:themeFill="accent2" w:themeFillTint="33"/>
            <w:vAlign w:val="center"/>
          </w:tcPr>
          <w:p w14:paraId="0F2CBFDD" w14:textId="222A2094" w:rsidR="006D563F" w:rsidRPr="009054FD" w:rsidRDefault="004C0F45" w:rsidP="002429CC">
            <w:pPr>
              <w:jc w:val="center"/>
              <w:rPr>
                <w:rFonts w:ascii="Arial" w:hAnsi="Arial" w:cs="Arial"/>
                <w:sz w:val="16"/>
                <w:szCs w:val="16"/>
              </w:rPr>
            </w:pPr>
            <w:r w:rsidRPr="009054FD">
              <w:rPr>
                <w:rFonts w:ascii="Arial" w:hAnsi="Arial" w:cs="Arial"/>
                <w:sz w:val="16"/>
                <w:szCs w:val="16"/>
              </w:rPr>
              <w:t>Obligatoire avant la fin de la 2</w:t>
            </w:r>
            <w:r w:rsidRPr="009054FD">
              <w:rPr>
                <w:rFonts w:ascii="Arial" w:hAnsi="Arial" w:cs="Arial"/>
                <w:sz w:val="16"/>
                <w:szCs w:val="16"/>
                <w:vertAlign w:val="superscript"/>
              </w:rPr>
              <w:t>e</w:t>
            </w:r>
            <w:r w:rsidRPr="009054FD">
              <w:rPr>
                <w:rFonts w:ascii="Arial" w:hAnsi="Arial" w:cs="Arial"/>
                <w:sz w:val="16"/>
                <w:szCs w:val="16"/>
              </w:rPr>
              <w:t xml:space="preserve"> année</w:t>
            </w:r>
          </w:p>
        </w:tc>
        <w:tc>
          <w:tcPr>
            <w:tcW w:w="1925" w:type="dxa"/>
            <w:gridSpan w:val="2"/>
            <w:shd w:val="clear" w:color="auto" w:fill="F2DBDB" w:themeFill="accent2" w:themeFillTint="33"/>
            <w:vAlign w:val="center"/>
          </w:tcPr>
          <w:p w14:paraId="4BA18804" w14:textId="727BC671" w:rsidR="006D563F" w:rsidRPr="009054FD" w:rsidRDefault="004C0F45" w:rsidP="002429CC">
            <w:pPr>
              <w:jc w:val="center"/>
              <w:rPr>
                <w:rFonts w:ascii="Arial" w:hAnsi="Arial" w:cs="Arial"/>
                <w:sz w:val="16"/>
                <w:szCs w:val="16"/>
              </w:rPr>
            </w:pPr>
            <w:r w:rsidRPr="009054FD">
              <w:rPr>
                <w:rFonts w:ascii="Arial" w:hAnsi="Arial" w:cs="Arial"/>
                <w:sz w:val="16"/>
                <w:szCs w:val="16"/>
              </w:rPr>
              <w:t>Obligatoire avant la fin de la 2</w:t>
            </w:r>
            <w:r w:rsidRPr="009054FD">
              <w:rPr>
                <w:rFonts w:ascii="Arial" w:hAnsi="Arial" w:cs="Arial"/>
                <w:sz w:val="16"/>
                <w:szCs w:val="16"/>
                <w:vertAlign w:val="superscript"/>
              </w:rPr>
              <w:t>e</w:t>
            </w:r>
            <w:r w:rsidRPr="009054FD">
              <w:rPr>
                <w:rFonts w:ascii="Arial" w:hAnsi="Arial" w:cs="Arial"/>
                <w:sz w:val="16"/>
                <w:szCs w:val="16"/>
              </w:rPr>
              <w:t xml:space="preserve"> année</w:t>
            </w:r>
          </w:p>
        </w:tc>
      </w:tr>
      <w:tr w:rsidR="006D563F" w:rsidRPr="009054FD" w14:paraId="74C3094E" w14:textId="77777777" w:rsidTr="00AD2C0F">
        <w:trPr>
          <w:trHeight w:val="222"/>
        </w:trPr>
        <w:tc>
          <w:tcPr>
            <w:tcW w:w="1303" w:type="dxa"/>
            <w:vMerge/>
            <w:shd w:val="clear" w:color="auto" w:fill="F2DBDB" w:themeFill="accent2" w:themeFillTint="33"/>
            <w:vAlign w:val="center"/>
          </w:tcPr>
          <w:p w14:paraId="3F7BC145" w14:textId="77777777" w:rsidR="006D563F" w:rsidRPr="009054FD" w:rsidRDefault="006D563F" w:rsidP="003A1E7B">
            <w:pPr>
              <w:rPr>
                <w:b/>
                <w:sz w:val="16"/>
                <w:szCs w:val="16"/>
              </w:rPr>
            </w:pPr>
          </w:p>
        </w:tc>
        <w:tc>
          <w:tcPr>
            <w:tcW w:w="1357" w:type="dxa"/>
            <w:gridSpan w:val="2"/>
            <w:shd w:val="clear" w:color="auto" w:fill="F2DBDB" w:themeFill="accent2" w:themeFillTint="33"/>
            <w:vAlign w:val="center"/>
          </w:tcPr>
          <w:p w14:paraId="09B2497D" w14:textId="77777777" w:rsidR="006D563F" w:rsidRPr="009054FD" w:rsidRDefault="006D563F" w:rsidP="006B0D1F">
            <w:pPr>
              <w:ind w:left="-27" w:firstLine="27"/>
              <w:rPr>
                <w:b/>
                <w:sz w:val="16"/>
                <w:szCs w:val="16"/>
              </w:rPr>
            </w:pPr>
            <w:r w:rsidRPr="009054FD">
              <w:rPr>
                <w:b/>
                <w:sz w:val="16"/>
                <w:szCs w:val="16"/>
              </w:rPr>
              <w:t>Compétences numériques</w:t>
            </w:r>
          </w:p>
        </w:tc>
        <w:tc>
          <w:tcPr>
            <w:tcW w:w="2410" w:type="dxa"/>
            <w:gridSpan w:val="3"/>
            <w:shd w:val="clear" w:color="auto" w:fill="F2DBDB" w:themeFill="accent2" w:themeFillTint="33"/>
            <w:vAlign w:val="center"/>
          </w:tcPr>
          <w:p w14:paraId="17B9F696" w14:textId="32025400" w:rsidR="0059565E" w:rsidRPr="009054FD" w:rsidRDefault="00365406" w:rsidP="00C309B0">
            <w:pPr>
              <w:pStyle w:val="Paragraphedeliste"/>
              <w:ind w:left="-108" w:firstLine="108"/>
              <w:rPr>
                <w:sz w:val="16"/>
                <w:szCs w:val="16"/>
              </w:rPr>
            </w:pPr>
            <w:r w:rsidRPr="009054FD">
              <w:rPr>
                <w:sz w:val="16"/>
                <w:szCs w:val="16"/>
              </w:rPr>
              <w:t>Voir plus haut : programme obligatoire de 1</w:t>
            </w:r>
            <w:r w:rsidRPr="009054FD">
              <w:rPr>
                <w:sz w:val="16"/>
                <w:szCs w:val="16"/>
                <w:vertAlign w:val="superscript"/>
              </w:rPr>
              <w:t>ère</w:t>
            </w:r>
            <w:r w:rsidRPr="009054FD">
              <w:rPr>
                <w:sz w:val="16"/>
                <w:szCs w:val="16"/>
              </w:rPr>
              <w:t xml:space="preserve"> année</w:t>
            </w:r>
            <w:r w:rsidR="0059565E" w:rsidRPr="009054FD">
              <w:rPr>
                <w:sz w:val="16"/>
                <w:szCs w:val="16"/>
              </w:rPr>
              <w:t xml:space="preserve"> </w:t>
            </w:r>
          </w:p>
        </w:tc>
        <w:tc>
          <w:tcPr>
            <w:tcW w:w="1275" w:type="dxa"/>
            <w:gridSpan w:val="2"/>
            <w:shd w:val="clear" w:color="auto" w:fill="F2DBDB" w:themeFill="accent2" w:themeFillTint="33"/>
            <w:vAlign w:val="center"/>
          </w:tcPr>
          <w:p w14:paraId="709F2AE9" w14:textId="7E41FA25" w:rsidR="0059565E" w:rsidRPr="009054FD" w:rsidRDefault="00365406" w:rsidP="002429CC">
            <w:pPr>
              <w:jc w:val="center"/>
              <w:rPr>
                <w:sz w:val="16"/>
                <w:szCs w:val="16"/>
              </w:rPr>
            </w:pPr>
            <w:r w:rsidRPr="009054FD">
              <w:rPr>
                <w:sz w:val="16"/>
                <w:szCs w:val="16"/>
              </w:rPr>
              <w:t>7 crédits école</w:t>
            </w:r>
          </w:p>
          <w:p w14:paraId="7A3B2FCB" w14:textId="066876B8" w:rsidR="0059565E" w:rsidRPr="009054FD" w:rsidRDefault="0059565E" w:rsidP="002429CC">
            <w:pPr>
              <w:jc w:val="center"/>
              <w:rPr>
                <w:sz w:val="16"/>
                <w:szCs w:val="16"/>
              </w:rPr>
            </w:pPr>
          </w:p>
        </w:tc>
        <w:tc>
          <w:tcPr>
            <w:tcW w:w="1761" w:type="dxa"/>
            <w:gridSpan w:val="2"/>
            <w:shd w:val="clear" w:color="auto" w:fill="F2DBDB" w:themeFill="accent2" w:themeFillTint="33"/>
            <w:vAlign w:val="center"/>
          </w:tcPr>
          <w:p w14:paraId="5435987B" w14:textId="16C226FC" w:rsidR="006D563F" w:rsidRPr="009054FD" w:rsidRDefault="006D563F" w:rsidP="002429CC">
            <w:pPr>
              <w:jc w:val="center"/>
              <w:rPr>
                <w:sz w:val="16"/>
                <w:szCs w:val="16"/>
              </w:rPr>
            </w:pPr>
            <w:r w:rsidRPr="009054FD">
              <w:rPr>
                <w:sz w:val="16"/>
                <w:szCs w:val="16"/>
              </w:rPr>
              <w:t>Obligatoire</w:t>
            </w:r>
            <w:r w:rsidR="0059565E" w:rsidRPr="009054FD">
              <w:rPr>
                <w:sz w:val="16"/>
                <w:szCs w:val="16"/>
              </w:rPr>
              <w:t xml:space="preserve"> dans les 15 crédits de 1A</w:t>
            </w:r>
          </w:p>
        </w:tc>
        <w:tc>
          <w:tcPr>
            <w:tcW w:w="1925" w:type="dxa"/>
            <w:gridSpan w:val="2"/>
            <w:shd w:val="clear" w:color="auto" w:fill="F2DBDB" w:themeFill="accent2" w:themeFillTint="33"/>
            <w:vAlign w:val="center"/>
          </w:tcPr>
          <w:p w14:paraId="2727852C" w14:textId="257BE520" w:rsidR="006D563F" w:rsidRPr="009054FD" w:rsidRDefault="0059565E" w:rsidP="002429CC">
            <w:pPr>
              <w:jc w:val="center"/>
              <w:rPr>
                <w:sz w:val="16"/>
                <w:szCs w:val="16"/>
              </w:rPr>
            </w:pPr>
            <w:r w:rsidRPr="009054FD">
              <w:rPr>
                <w:sz w:val="16"/>
                <w:szCs w:val="16"/>
              </w:rPr>
              <w:t>Obligatoire dans les 15 crédits de 1A</w:t>
            </w:r>
          </w:p>
        </w:tc>
      </w:tr>
      <w:tr w:rsidR="006D563F" w:rsidRPr="009054FD" w14:paraId="4AEED8F7" w14:textId="77777777" w:rsidTr="00AD2C0F">
        <w:trPr>
          <w:trHeight w:val="408"/>
        </w:trPr>
        <w:tc>
          <w:tcPr>
            <w:tcW w:w="1303" w:type="dxa"/>
            <w:vMerge/>
            <w:shd w:val="clear" w:color="auto" w:fill="F2DBDB" w:themeFill="accent2" w:themeFillTint="33"/>
            <w:vAlign w:val="center"/>
          </w:tcPr>
          <w:p w14:paraId="7948DAC9" w14:textId="77777777" w:rsidR="006D563F" w:rsidRPr="009054FD" w:rsidRDefault="006D563F" w:rsidP="003A1E7B">
            <w:pPr>
              <w:rPr>
                <w:b/>
                <w:sz w:val="16"/>
                <w:szCs w:val="16"/>
              </w:rPr>
            </w:pPr>
          </w:p>
        </w:tc>
        <w:tc>
          <w:tcPr>
            <w:tcW w:w="1357" w:type="dxa"/>
            <w:gridSpan w:val="2"/>
            <w:vMerge w:val="restart"/>
            <w:shd w:val="clear" w:color="auto" w:fill="F2DBDB" w:themeFill="accent2" w:themeFillTint="33"/>
            <w:vAlign w:val="center"/>
          </w:tcPr>
          <w:p w14:paraId="7AFE4F1F" w14:textId="276A2EEC" w:rsidR="006D563F" w:rsidRPr="009054FD" w:rsidRDefault="006D563F" w:rsidP="00B91C9B">
            <w:pPr>
              <w:rPr>
                <w:b/>
                <w:sz w:val="16"/>
                <w:szCs w:val="16"/>
              </w:rPr>
            </w:pPr>
            <w:r w:rsidRPr="009054FD">
              <w:rPr>
                <w:b/>
                <w:sz w:val="16"/>
                <w:szCs w:val="16"/>
              </w:rPr>
              <w:t>Conférences et/ou écoles thématiques et/ou module CVLM</w:t>
            </w:r>
            <w:r w:rsidR="006B0D1F" w:rsidRPr="009054FD">
              <w:rPr>
                <w:b/>
                <w:sz w:val="16"/>
                <w:szCs w:val="16"/>
              </w:rPr>
              <w:t xml:space="preserve"> (voir le Portail des études)</w:t>
            </w:r>
          </w:p>
        </w:tc>
        <w:tc>
          <w:tcPr>
            <w:tcW w:w="2410" w:type="dxa"/>
            <w:gridSpan w:val="3"/>
            <w:shd w:val="clear" w:color="auto" w:fill="F2DBDB" w:themeFill="accent2" w:themeFillTint="33"/>
            <w:vAlign w:val="center"/>
          </w:tcPr>
          <w:p w14:paraId="092E4D14" w14:textId="24122F8F" w:rsidR="006D563F" w:rsidRPr="009054FD" w:rsidRDefault="00CD0CE4" w:rsidP="00C309B0">
            <w:pPr>
              <w:ind w:left="-108" w:firstLine="108"/>
              <w:rPr>
                <w:sz w:val="16"/>
                <w:szCs w:val="16"/>
              </w:rPr>
            </w:pPr>
            <w:r w:rsidRPr="009054FD">
              <w:rPr>
                <w:sz w:val="16"/>
                <w:szCs w:val="16"/>
              </w:rPr>
              <w:t>Cycle</w:t>
            </w:r>
            <w:r w:rsidR="006D563F" w:rsidRPr="009054FD">
              <w:rPr>
                <w:sz w:val="16"/>
                <w:szCs w:val="16"/>
              </w:rPr>
              <w:t xml:space="preserve"> de conférences </w:t>
            </w:r>
            <w:r w:rsidR="0059565E" w:rsidRPr="009054FD">
              <w:rPr>
                <w:sz w:val="16"/>
                <w:szCs w:val="16"/>
              </w:rPr>
              <w:t>ENS</w:t>
            </w:r>
          </w:p>
        </w:tc>
        <w:tc>
          <w:tcPr>
            <w:tcW w:w="1275" w:type="dxa"/>
            <w:gridSpan w:val="2"/>
            <w:shd w:val="clear" w:color="auto" w:fill="F2DBDB" w:themeFill="accent2" w:themeFillTint="33"/>
            <w:vAlign w:val="center"/>
          </w:tcPr>
          <w:p w14:paraId="2800F6A5" w14:textId="15BCF3CF" w:rsidR="006D563F" w:rsidRPr="009054FD" w:rsidRDefault="006D563F" w:rsidP="00B91C9B">
            <w:pPr>
              <w:tabs>
                <w:tab w:val="left" w:pos="856"/>
              </w:tabs>
              <w:jc w:val="center"/>
              <w:rPr>
                <w:sz w:val="16"/>
                <w:szCs w:val="16"/>
              </w:rPr>
            </w:pPr>
            <w:r w:rsidRPr="009054FD">
              <w:rPr>
                <w:sz w:val="16"/>
                <w:szCs w:val="16"/>
              </w:rPr>
              <w:t>2 crédits école</w:t>
            </w:r>
          </w:p>
        </w:tc>
        <w:tc>
          <w:tcPr>
            <w:tcW w:w="1761" w:type="dxa"/>
            <w:gridSpan w:val="2"/>
            <w:shd w:val="clear" w:color="auto" w:fill="F2DBDB" w:themeFill="accent2" w:themeFillTint="33"/>
            <w:vAlign w:val="center"/>
          </w:tcPr>
          <w:p w14:paraId="504FB2A2" w14:textId="489039AB" w:rsidR="006D563F" w:rsidRPr="009054FD" w:rsidRDefault="006D563F" w:rsidP="002429CC">
            <w:pPr>
              <w:tabs>
                <w:tab w:val="left" w:pos="856"/>
              </w:tabs>
              <w:jc w:val="center"/>
              <w:rPr>
                <w:sz w:val="16"/>
                <w:szCs w:val="16"/>
              </w:rPr>
            </w:pPr>
          </w:p>
        </w:tc>
        <w:tc>
          <w:tcPr>
            <w:tcW w:w="1925" w:type="dxa"/>
            <w:gridSpan w:val="2"/>
            <w:shd w:val="clear" w:color="auto" w:fill="F2DBDB" w:themeFill="accent2" w:themeFillTint="33"/>
            <w:vAlign w:val="center"/>
          </w:tcPr>
          <w:p w14:paraId="1C84DDCD" w14:textId="60011DF3" w:rsidR="006D563F" w:rsidRPr="009054FD" w:rsidRDefault="006D563F" w:rsidP="002429CC">
            <w:pPr>
              <w:tabs>
                <w:tab w:val="left" w:pos="856"/>
              </w:tabs>
              <w:jc w:val="center"/>
              <w:rPr>
                <w:sz w:val="16"/>
                <w:szCs w:val="16"/>
              </w:rPr>
            </w:pPr>
          </w:p>
        </w:tc>
      </w:tr>
      <w:tr w:rsidR="006D563F" w:rsidRPr="009054FD" w14:paraId="19F30647" w14:textId="77777777" w:rsidTr="00AD2C0F">
        <w:trPr>
          <w:trHeight w:val="204"/>
        </w:trPr>
        <w:tc>
          <w:tcPr>
            <w:tcW w:w="1303" w:type="dxa"/>
            <w:vMerge/>
            <w:shd w:val="clear" w:color="auto" w:fill="F2DBDB" w:themeFill="accent2" w:themeFillTint="33"/>
            <w:vAlign w:val="center"/>
          </w:tcPr>
          <w:p w14:paraId="740BD596" w14:textId="77777777" w:rsidR="006D563F" w:rsidRPr="009054FD" w:rsidRDefault="006D563F" w:rsidP="003A1E7B">
            <w:pPr>
              <w:rPr>
                <w:b/>
                <w:sz w:val="16"/>
                <w:szCs w:val="16"/>
              </w:rPr>
            </w:pPr>
          </w:p>
        </w:tc>
        <w:tc>
          <w:tcPr>
            <w:tcW w:w="1357" w:type="dxa"/>
            <w:gridSpan w:val="2"/>
            <w:vMerge/>
            <w:shd w:val="clear" w:color="auto" w:fill="F2DBDB" w:themeFill="accent2" w:themeFillTint="33"/>
            <w:vAlign w:val="center"/>
          </w:tcPr>
          <w:p w14:paraId="050DBEC7" w14:textId="77777777" w:rsidR="006D563F" w:rsidRPr="009054FD" w:rsidRDefault="006D563F" w:rsidP="00B91C9B">
            <w:pPr>
              <w:rPr>
                <w:b/>
                <w:sz w:val="16"/>
                <w:szCs w:val="16"/>
              </w:rPr>
            </w:pPr>
          </w:p>
        </w:tc>
        <w:tc>
          <w:tcPr>
            <w:tcW w:w="2410" w:type="dxa"/>
            <w:gridSpan w:val="3"/>
            <w:shd w:val="clear" w:color="auto" w:fill="F2DBDB" w:themeFill="accent2" w:themeFillTint="33"/>
            <w:vAlign w:val="center"/>
          </w:tcPr>
          <w:p w14:paraId="7B5C7F54" w14:textId="7D0AD984" w:rsidR="006D563F" w:rsidRPr="009054FD" w:rsidRDefault="006D563F" w:rsidP="00C309B0">
            <w:pPr>
              <w:ind w:left="-108" w:firstLine="108"/>
              <w:rPr>
                <w:sz w:val="16"/>
                <w:szCs w:val="16"/>
              </w:rPr>
            </w:pPr>
            <w:r w:rsidRPr="009054FD">
              <w:rPr>
                <w:sz w:val="16"/>
                <w:szCs w:val="16"/>
              </w:rPr>
              <w:t>Module CVLM</w:t>
            </w:r>
          </w:p>
        </w:tc>
        <w:tc>
          <w:tcPr>
            <w:tcW w:w="1275" w:type="dxa"/>
            <w:gridSpan w:val="2"/>
            <w:shd w:val="clear" w:color="auto" w:fill="F2DBDB" w:themeFill="accent2" w:themeFillTint="33"/>
            <w:vAlign w:val="center"/>
          </w:tcPr>
          <w:p w14:paraId="268DABB5" w14:textId="24479FB4" w:rsidR="006D563F" w:rsidRPr="009054FD" w:rsidRDefault="006D563F" w:rsidP="002429CC">
            <w:pPr>
              <w:tabs>
                <w:tab w:val="left" w:pos="856"/>
              </w:tabs>
              <w:jc w:val="center"/>
              <w:rPr>
                <w:sz w:val="16"/>
                <w:szCs w:val="16"/>
              </w:rPr>
            </w:pPr>
            <w:r w:rsidRPr="009054FD">
              <w:rPr>
                <w:sz w:val="16"/>
                <w:szCs w:val="16"/>
              </w:rPr>
              <w:t>2 crédits école</w:t>
            </w:r>
          </w:p>
        </w:tc>
        <w:tc>
          <w:tcPr>
            <w:tcW w:w="1761" w:type="dxa"/>
            <w:gridSpan w:val="2"/>
            <w:shd w:val="clear" w:color="auto" w:fill="F2DBDB" w:themeFill="accent2" w:themeFillTint="33"/>
            <w:vAlign w:val="center"/>
          </w:tcPr>
          <w:p w14:paraId="240111B4" w14:textId="77777777" w:rsidR="006D563F" w:rsidRPr="009054FD" w:rsidRDefault="006D563F" w:rsidP="002429CC">
            <w:pPr>
              <w:tabs>
                <w:tab w:val="left" w:pos="856"/>
              </w:tabs>
              <w:jc w:val="center"/>
              <w:rPr>
                <w:sz w:val="16"/>
                <w:szCs w:val="16"/>
              </w:rPr>
            </w:pPr>
          </w:p>
        </w:tc>
        <w:tc>
          <w:tcPr>
            <w:tcW w:w="1925" w:type="dxa"/>
            <w:gridSpan w:val="2"/>
            <w:shd w:val="clear" w:color="auto" w:fill="F2DBDB" w:themeFill="accent2" w:themeFillTint="33"/>
            <w:vAlign w:val="center"/>
          </w:tcPr>
          <w:p w14:paraId="5810DCCA" w14:textId="77777777" w:rsidR="006D563F" w:rsidRPr="009054FD" w:rsidRDefault="006D563F" w:rsidP="002429CC">
            <w:pPr>
              <w:tabs>
                <w:tab w:val="left" w:pos="856"/>
              </w:tabs>
              <w:jc w:val="center"/>
              <w:rPr>
                <w:sz w:val="16"/>
                <w:szCs w:val="16"/>
              </w:rPr>
            </w:pPr>
          </w:p>
        </w:tc>
      </w:tr>
      <w:tr w:rsidR="00C309B0" w:rsidRPr="00BD749F" w14:paraId="1A874528" w14:textId="77777777" w:rsidTr="00AD2C0F">
        <w:trPr>
          <w:trHeight w:val="1662"/>
        </w:trPr>
        <w:tc>
          <w:tcPr>
            <w:tcW w:w="1351" w:type="dxa"/>
            <w:gridSpan w:val="2"/>
            <w:vMerge w:val="restart"/>
            <w:shd w:val="clear" w:color="auto" w:fill="DAEEF3" w:themeFill="accent5" w:themeFillTint="33"/>
            <w:vAlign w:val="center"/>
          </w:tcPr>
          <w:p w14:paraId="47FDBFF7" w14:textId="77777777" w:rsidR="00C309B0" w:rsidRPr="00BD749F" w:rsidRDefault="00C309B0" w:rsidP="00C309B0">
            <w:pPr>
              <w:ind w:right="-108"/>
              <w:rPr>
                <w:b/>
                <w:sz w:val="16"/>
                <w:szCs w:val="16"/>
              </w:rPr>
            </w:pPr>
            <w:r>
              <w:rPr>
                <w:b/>
                <w:sz w:val="16"/>
                <w:szCs w:val="16"/>
              </w:rPr>
              <w:t>Composants spécifiques</w:t>
            </w:r>
          </w:p>
        </w:tc>
        <w:tc>
          <w:tcPr>
            <w:tcW w:w="1357" w:type="dxa"/>
            <w:gridSpan w:val="2"/>
            <w:vMerge w:val="restart"/>
            <w:shd w:val="clear" w:color="auto" w:fill="DAEEF3" w:themeFill="accent5" w:themeFillTint="33"/>
            <w:vAlign w:val="center"/>
          </w:tcPr>
          <w:p w14:paraId="6CBA3660" w14:textId="77777777" w:rsidR="00C309B0" w:rsidRPr="00BD749F" w:rsidRDefault="00C309B0" w:rsidP="00C309B0">
            <w:pPr>
              <w:ind w:right="-108"/>
              <w:rPr>
                <w:b/>
                <w:sz w:val="16"/>
                <w:szCs w:val="16"/>
              </w:rPr>
            </w:pPr>
            <w:r>
              <w:rPr>
                <w:b/>
                <w:sz w:val="16"/>
                <w:szCs w:val="16"/>
              </w:rPr>
              <w:t xml:space="preserve">Approfondissement disciplinaire </w:t>
            </w:r>
          </w:p>
        </w:tc>
        <w:tc>
          <w:tcPr>
            <w:tcW w:w="2319" w:type="dxa"/>
            <w:shd w:val="clear" w:color="auto" w:fill="DAEEF3" w:themeFill="accent5" w:themeFillTint="33"/>
            <w:vAlign w:val="center"/>
          </w:tcPr>
          <w:p w14:paraId="076EAD8E" w14:textId="42FCC23D" w:rsidR="00AD2C0F" w:rsidRDefault="00C309B0" w:rsidP="0063591E">
            <w:pPr>
              <w:spacing w:after="40"/>
              <w:rPr>
                <w:sz w:val="16"/>
                <w:szCs w:val="16"/>
              </w:rPr>
            </w:pPr>
            <w:r w:rsidRPr="00B91C9B">
              <w:rPr>
                <w:sz w:val="16"/>
                <w:szCs w:val="16"/>
              </w:rPr>
              <w:t>Introduction à la didactique de la langue française (franç</w:t>
            </w:r>
            <w:r>
              <w:rPr>
                <w:sz w:val="16"/>
                <w:szCs w:val="16"/>
              </w:rPr>
              <w:t>ais langue étrangère) (LAF</w:t>
            </w:r>
            <w:r w:rsidR="00AD2C0F">
              <w:rPr>
                <w:sz w:val="16"/>
                <w:szCs w:val="16"/>
              </w:rPr>
              <w:t>-</w:t>
            </w:r>
            <w:r>
              <w:rPr>
                <w:sz w:val="16"/>
                <w:szCs w:val="16"/>
              </w:rPr>
              <w:t>3101)</w:t>
            </w:r>
          </w:p>
          <w:p w14:paraId="08485AF1" w14:textId="77777777" w:rsidR="00BB57DF" w:rsidRDefault="00BB57DF" w:rsidP="0063591E">
            <w:pPr>
              <w:spacing w:after="40"/>
              <w:rPr>
                <w:sz w:val="16"/>
                <w:szCs w:val="16"/>
              </w:rPr>
            </w:pPr>
          </w:p>
          <w:p w14:paraId="6A345EEA" w14:textId="77777777" w:rsidR="00AD2C0F" w:rsidRDefault="00C309B0" w:rsidP="0063591E">
            <w:pPr>
              <w:rPr>
                <w:sz w:val="16"/>
                <w:szCs w:val="16"/>
              </w:rPr>
            </w:pPr>
            <w:r w:rsidRPr="00B91C9B">
              <w:rPr>
                <w:sz w:val="16"/>
                <w:szCs w:val="16"/>
              </w:rPr>
              <w:t>Introduction à la littéra</w:t>
            </w:r>
            <w:r>
              <w:rPr>
                <w:sz w:val="16"/>
                <w:szCs w:val="16"/>
              </w:rPr>
              <w:t xml:space="preserve">ture comparée </w:t>
            </w:r>
          </w:p>
          <w:p w14:paraId="3C04E718" w14:textId="75B48688" w:rsidR="00AD2C0F" w:rsidRDefault="00C309B0" w:rsidP="0063591E">
            <w:pPr>
              <w:rPr>
                <w:sz w:val="16"/>
                <w:szCs w:val="16"/>
              </w:rPr>
            </w:pPr>
            <w:r>
              <w:rPr>
                <w:sz w:val="16"/>
                <w:szCs w:val="16"/>
              </w:rPr>
              <w:t>(LGC</w:t>
            </w:r>
            <w:r w:rsidR="00AD2C0F">
              <w:rPr>
                <w:sz w:val="16"/>
                <w:szCs w:val="16"/>
              </w:rPr>
              <w:t>-3201)</w:t>
            </w:r>
          </w:p>
          <w:p w14:paraId="5AD57C48" w14:textId="77777777" w:rsidR="00BB57DF" w:rsidRDefault="00BB57DF" w:rsidP="0063591E">
            <w:pPr>
              <w:rPr>
                <w:sz w:val="16"/>
                <w:szCs w:val="16"/>
              </w:rPr>
            </w:pPr>
          </w:p>
          <w:p w14:paraId="4B97EFAB" w14:textId="77777777" w:rsidR="00AD2C0F" w:rsidRDefault="00C309B0" w:rsidP="0063591E">
            <w:pPr>
              <w:rPr>
                <w:sz w:val="16"/>
                <w:szCs w:val="16"/>
              </w:rPr>
            </w:pPr>
            <w:r w:rsidRPr="00B91C9B">
              <w:rPr>
                <w:sz w:val="16"/>
                <w:szCs w:val="16"/>
              </w:rPr>
              <w:t xml:space="preserve">Les grands textes </w:t>
            </w:r>
            <w:r>
              <w:rPr>
                <w:sz w:val="16"/>
                <w:szCs w:val="16"/>
              </w:rPr>
              <w:t xml:space="preserve">des Lumières </w:t>
            </w:r>
          </w:p>
          <w:p w14:paraId="23225AA3" w14:textId="299A1096" w:rsidR="00AD2C0F" w:rsidRDefault="00C309B0" w:rsidP="0063591E">
            <w:pPr>
              <w:rPr>
                <w:sz w:val="16"/>
                <w:szCs w:val="16"/>
              </w:rPr>
            </w:pPr>
            <w:r>
              <w:rPr>
                <w:sz w:val="16"/>
                <w:szCs w:val="16"/>
              </w:rPr>
              <w:t>(LIF</w:t>
            </w:r>
            <w:r w:rsidR="00AD2C0F">
              <w:rPr>
                <w:sz w:val="16"/>
                <w:szCs w:val="16"/>
              </w:rPr>
              <w:t>-3302)</w:t>
            </w:r>
            <w:r>
              <w:rPr>
                <w:sz w:val="16"/>
                <w:szCs w:val="16"/>
              </w:rPr>
              <w:t xml:space="preserve"> </w:t>
            </w:r>
          </w:p>
          <w:p w14:paraId="4B0DC0DB" w14:textId="77777777" w:rsidR="00BB57DF" w:rsidRPr="00B91C9B" w:rsidRDefault="00BB57DF" w:rsidP="0063591E">
            <w:pPr>
              <w:rPr>
                <w:sz w:val="16"/>
                <w:szCs w:val="16"/>
              </w:rPr>
            </w:pPr>
          </w:p>
          <w:p w14:paraId="0A515639" w14:textId="77777777" w:rsidR="00AD2C0F" w:rsidRDefault="00C309B0" w:rsidP="0063591E">
            <w:pPr>
              <w:rPr>
                <w:sz w:val="16"/>
                <w:szCs w:val="16"/>
              </w:rPr>
            </w:pPr>
            <w:r>
              <w:rPr>
                <w:sz w:val="16"/>
                <w:szCs w:val="16"/>
              </w:rPr>
              <w:t xml:space="preserve">Histoire gourmande de </w:t>
            </w:r>
            <w:r w:rsidRPr="00B91C9B">
              <w:rPr>
                <w:sz w:val="16"/>
                <w:szCs w:val="16"/>
              </w:rPr>
              <w:t>la littérat</w:t>
            </w:r>
            <w:r>
              <w:rPr>
                <w:sz w:val="16"/>
                <w:szCs w:val="16"/>
              </w:rPr>
              <w:t xml:space="preserve">ure médiévale </w:t>
            </w:r>
          </w:p>
          <w:p w14:paraId="77FBEDA9" w14:textId="167B03AA" w:rsidR="00AD2C0F" w:rsidRDefault="00C309B0" w:rsidP="0063591E">
            <w:pPr>
              <w:rPr>
                <w:sz w:val="16"/>
                <w:szCs w:val="16"/>
              </w:rPr>
            </w:pPr>
            <w:r>
              <w:rPr>
                <w:sz w:val="16"/>
                <w:szCs w:val="16"/>
              </w:rPr>
              <w:t>(LIF</w:t>
            </w:r>
            <w:r w:rsidR="00AD2C0F">
              <w:rPr>
                <w:sz w:val="16"/>
                <w:szCs w:val="16"/>
              </w:rPr>
              <w:t>-</w:t>
            </w:r>
            <w:r>
              <w:rPr>
                <w:sz w:val="16"/>
                <w:szCs w:val="16"/>
              </w:rPr>
              <w:t>32</w:t>
            </w:r>
            <w:r w:rsidR="00AD2C0F">
              <w:rPr>
                <w:sz w:val="16"/>
                <w:szCs w:val="16"/>
              </w:rPr>
              <w:t>01)</w:t>
            </w:r>
          </w:p>
          <w:p w14:paraId="69AC5E35" w14:textId="77777777" w:rsidR="00BB57DF" w:rsidRPr="00B91C9B" w:rsidRDefault="00BB57DF" w:rsidP="0063591E">
            <w:pPr>
              <w:rPr>
                <w:sz w:val="16"/>
                <w:szCs w:val="16"/>
              </w:rPr>
            </w:pPr>
          </w:p>
          <w:p w14:paraId="16D9736B" w14:textId="77777777" w:rsidR="00AD2C0F" w:rsidRDefault="00C309B0" w:rsidP="0063591E">
            <w:pPr>
              <w:rPr>
                <w:sz w:val="16"/>
                <w:szCs w:val="16"/>
              </w:rPr>
            </w:pPr>
            <w:r w:rsidRPr="00B91C9B">
              <w:rPr>
                <w:sz w:val="16"/>
                <w:szCs w:val="16"/>
              </w:rPr>
              <w:t>Langue française : approches hist</w:t>
            </w:r>
            <w:r>
              <w:rPr>
                <w:sz w:val="16"/>
                <w:szCs w:val="16"/>
              </w:rPr>
              <w:t>oriques et théoriques</w:t>
            </w:r>
          </w:p>
          <w:p w14:paraId="52B6094C" w14:textId="01EC29CC" w:rsidR="00C309B0" w:rsidRPr="00BD749F" w:rsidRDefault="00C309B0" w:rsidP="0063591E">
            <w:pPr>
              <w:rPr>
                <w:sz w:val="16"/>
                <w:szCs w:val="16"/>
              </w:rPr>
            </w:pPr>
            <w:r>
              <w:rPr>
                <w:sz w:val="16"/>
                <w:szCs w:val="16"/>
              </w:rPr>
              <w:t xml:space="preserve"> (LAF</w:t>
            </w:r>
            <w:r w:rsidR="00AD2C0F">
              <w:rPr>
                <w:sz w:val="16"/>
                <w:szCs w:val="16"/>
              </w:rPr>
              <w:t>-</w:t>
            </w:r>
            <w:r>
              <w:rPr>
                <w:sz w:val="16"/>
                <w:szCs w:val="16"/>
              </w:rPr>
              <w:t>3201)</w:t>
            </w:r>
          </w:p>
        </w:tc>
        <w:tc>
          <w:tcPr>
            <w:tcW w:w="1318" w:type="dxa"/>
            <w:gridSpan w:val="3"/>
            <w:shd w:val="clear" w:color="auto" w:fill="DAEEF3" w:themeFill="accent5" w:themeFillTint="33"/>
            <w:vAlign w:val="center"/>
          </w:tcPr>
          <w:p w14:paraId="2C8F903D" w14:textId="77777777" w:rsidR="00C309B0" w:rsidRPr="00BD749F" w:rsidRDefault="00C309B0" w:rsidP="0063591E">
            <w:pPr>
              <w:jc w:val="center"/>
              <w:rPr>
                <w:sz w:val="16"/>
                <w:szCs w:val="16"/>
              </w:rPr>
            </w:pPr>
            <w:r>
              <w:rPr>
                <w:sz w:val="16"/>
                <w:szCs w:val="16"/>
              </w:rPr>
              <w:t>5 ECTS par cours</w:t>
            </w:r>
          </w:p>
        </w:tc>
        <w:tc>
          <w:tcPr>
            <w:tcW w:w="1701" w:type="dxa"/>
            <w:shd w:val="clear" w:color="auto" w:fill="DAEEF3" w:themeFill="accent5" w:themeFillTint="33"/>
            <w:vAlign w:val="center"/>
          </w:tcPr>
          <w:p w14:paraId="1A9D2FA8" w14:textId="77777777" w:rsidR="00C309B0" w:rsidRPr="00BD749F" w:rsidRDefault="00C309B0" w:rsidP="0063591E">
            <w:pPr>
              <w:jc w:val="center"/>
              <w:rPr>
                <w:sz w:val="16"/>
                <w:szCs w:val="16"/>
              </w:rPr>
            </w:pPr>
          </w:p>
        </w:tc>
        <w:tc>
          <w:tcPr>
            <w:tcW w:w="1985" w:type="dxa"/>
            <w:gridSpan w:val="3"/>
            <w:shd w:val="clear" w:color="auto" w:fill="DAEEF3" w:themeFill="accent5" w:themeFillTint="33"/>
            <w:vAlign w:val="center"/>
          </w:tcPr>
          <w:p w14:paraId="1B39FC0D" w14:textId="77777777" w:rsidR="00C309B0" w:rsidRPr="00BD749F" w:rsidRDefault="00C309B0" w:rsidP="0063591E">
            <w:pPr>
              <w:jc w:val="center"/>
              <w:rPr>
                <w:sz w:val="16"/>
                <w:szCs w:val="16"/>
              </w:rPr>
            </w:pPr>
            <w:r>
              <w:rPr>
                <w:sz w:val="16"/>
                <w:szCs w:val="16"/>
              </w:rPr>
              <w:t>Recommandés</w:t>
            </w:r>
          </w:p>
        </w:tc>
      </w:tr>
      <w:tr w:rsidR="00C309B0" w:rsidRPr="00BD749F" w14:paraId="541D018D" w14:textId="77777777" w:rsidTr="00AD2C0F">
        <w:trPr>
          <w:trHeight w:val="828"/>
        </w:trPr>
        <w:tc>
          <w:tcPr>
            <w:tcW w:w="1351" w:type="dxa"/>
            <w:gridSpan w:val="2"/>
            <w:vMerge/>
            <w:shd w:val="clear" w:color="auto" w:fill="DAEEF3" w:themeFill="accent5" w:themeFillTint="33"/>
            <w:vAlign w:val="center"/>
          </w:tcPr>
          <w:p w14:paraId="5274DF7B" w14:textId="77777777" w:rsidR="00C309B0" w:rsidRDefault="00C309B0" w:rsidP="00C309B0">
            <w:pPr>
              <w:ind w:right="-108"/>
              <w:rPr>
                <w:b/>
                <w:sz w:val="16"/>
                <w:szCs w:val="16"/>
              </w:rPr>
            </w:pPr>
          </w:p>
        </w:tc>
        <w:tc>
          <w:tcPr>
            <w:tcW w:w="1357" w:type="dxa"/>
            <w:gridSpan w:val="2"/>
            <w:vMerge/>
            <w:shd w:val="clear" w:color="auto" w:fill="DAEEF3" w:themeFill="accent5" w:themeFillTint="33"/>
            <w:vAlign w:val="center"/>
          </w:tcPr>
          <w:p w14:paraId="68AE4441" w14:textId="77777777" w:rsidR="00C309B0" w:rsidRDefault="00C309B0" w:rsidP="00C309B0">
            <w:pPr>
              <w:ind w:right="-108"/>
              <w:rPr>
                <w:b/>
                <w:sz w:val="16"/>
                <w:szCs w:val="16"/>
              </w:rPr>
            </w:pPr>
          </w:p>
        </w:tc>
        <w:tc>
          <w:tcPr>
            <w:tcW w:w="2319" w:type="dxa"/>
            <w:shd w:val="clear" w:color="auto" w:fill="DAEEF3" w:themeFill="accent5" w:themeFillTint="33"/>
            <w:vAlign w:val="center"/>
          </w:tcPr>
          <w:p w14:paraId="007D51E6" w14:textId="77777777" w:rsidR="00C309B0" w:rsidRPr="00B91C9B" w:rsidRDefault="00C309B0" w:rsidP="0063591E">
            <w:pPr>
              <w:rPr>
                <w:sz w:val="16"/>
                <w:szCs w:val="16"/>
              </w:rPr>
            </w:pPr>
            <w:r>
              <w:rPr>
                <w:sz w:val="16"/>
                <w:szCs w:val="16"/>
              </w:rPr>
              <w:t xml:space="preserve">Cours de Master </w:t>
            </w:r>
          </w:p>
        </w:tc>
        <w:tc>
          <w:tcPr>
            <w:tcW w:w="5004" w:type="dxa"/>
            <w:gridSpan w:val="7"/>
            <w:shd w:val="clear" w:color="auto" w:fill="DAEEF3" w:themeFill="accent5" w:themeFillTint="33"/>
            <w:vAlign w:val="center"/>
          </w:tcPr>
          <w:p w14:paraId="62BBA7B0" w14:textId="77777777" w:rsidR="00C309B0" w:rsidRDefault="00C309B0" w:rsidP="0063591E">
            <w:pPr>
              <w:jc w:val="center"/>
              <w:rPr>
                <w:sz w:val="16"/>
                <w:szCs w:val="16"/>
              </w:rPr>
            </w:pPr>
            <w:r>
              <w:rPr>
                <w:sz w:val="16"/>
                <w:szCs w:val="16"/>
              </w:rPr>
              <w:t>Des cours de Master peuvent être choisis en complément, en accord avec le tuteur, mais priorité doit être donnée aux cours de 1</w:t>
            </w:r>
            <w:r w:rsidRPr="006430B8">
              <w:rPr>
                <w:sz w:val="16"/>
                <w:szCs w:val="16"/>
                <w:vertAlign w:val="superscript"/>
              </w:rPr>
              <w:t>ère</w:t>
            </w:r>
            <w:r>
              <w:rPr>
                <w:sz w:val="16"/>
                <w:szCs w:val="16"/>
              </w:rPr>
              <w:t xml:space="preserve"> année. </w:t>
            </w:r>
          </w:p>
        </w:tc>
      </w:tr>
      <w:tr w:rsidR="00C309B0" w:rsidRPr="00BD749F" w14:paraId="264D9104" w14:textId="77777777" w:rsidTr="00AD2C0F">
        <w:trPr>
          <w:trHeight w:val="4101"/>
        </w:trPr>
        <w:tc>
          <w:tcPr>
            <w:tcW w:w="1351" w:type="dxa"/>
            <w:gridSpan w:val="2"/>
            <w:vMerge/>
            <w:shd w:val="clear" w:color="auto" w:fill="DAEEF3" w:themeFill="accent5" w:themeFillTint="33"/>
            <w:vAlign w:val="center"/>
          </w:tcPr>
          <w:p w14:paraId="77D151C4" w14:textId="77777777" w:rsidR="00C309B0" w:rsidRPr="00BD749F" w:rsidRDefault="00C309B0" w:rsidP="00C309B0">
            <w:pPr>
              <w:ind w:right="-108"/>
              <w:rPr>
                <w:b/>
                <w:sz w:val="16"/>
                <w:szCs w:val="16"/>
              </w:rPr>
            </w:pPr>
          </w:p>
        </w:tc>
        <w:tc>
          <w:tcPr>
            <w:tcW w:w="1357" w:type="dxa"/>
            <w:gridSpan w:val="2"/>
            <w:shd w:val="clear" w:color="auto" w:fill="DAEEF3" w:themeFill="accent5" w:themeFillTint="33"/>
            <w:vAlign w:val="center"/>
          </w:tcPr>
          <w:p w14:paraId="343ABA59" w14:textId="77777777" w:rsidR="00C309B0" w:rsidRDefault="00C309B0" w:rsidP="00C309B0">
            <w:pPr>
              <w:ind w:right="-108"/>
              <w:rPr>
                <w:b/>
                <w:sz w:val="16"/>
                <w:szCs w:val="16"/>
              </w:rPr>
            </w:pPr>
            <w:r>
              <w:rPr>
                <w:b/>
                <w:sz w:val="16"/>
                <w:szCs w:val="16"/>
              </w:rPr>
              <w:t>Formation à la recherche</w:t>
            </w:r>
          </w:p>
          <w:p w14:paraId="4C0BC2C5" w14:textId="77777777" w:rsidR="00C309B0" w:rsidRPr="00BD749F" w:rsidRDefault="00C309B0" w:rsidP="00C309B0">
            <w:pPr>
              <w:ind w:right="-108"/>
              <w:rPr>
                <w:b/>
                <w:sz w:val="16"/>
                <w:szCs w:val="16"/>
              </w:rPr>
            </w:pPr>
            <w:r>
              <w:rPr>
                <w:b/>
                <w:sz w:val="16"/>
                <w:szCs w:val="16"/>
              </w:rPr>
              <w:t>Groupes de lecture</w:t>
            </w:r>
          </w:p>
        </w:tc>
        <w:tc>
          <w:tcPr>
            <w:tcW w:w="2319" w:type="dxa"/>
            <w:shd w:val="clear" w:color="auto" w:fill="DAEEF3" w:themeFill="accent5" w:themeFillTint="33"/>
          </w:tcPr>
          <w:p w14:paraId="7A3BE29E" w14:textId="77777777" w:rsidR="00C309B0" w:rsidRDefault="00C309B0" w:rsidP="0063591E">
            <w:pPr>
              <w:spacing w:after="40"/>
              <w:rPr>
                <w:rFonts w:eastAsia="Times New Roman"/>
                <w:sz w:val="16"/>
                <w:szCs w:val="16"/>
              </w:rPr>
            </w:pPr>
            <w:r w:rsidRPr="003C7FEF">
              <w:rPr>
                <w:rFonts w:eastAsia="Times New Roman"/>
                <w:sz w:val="16"/>
                <w:szCs w:val="16"/>
              </w:rPr>
              <w:t>Le paradigme du quotidien dans la littérature française, de l'après-guerre à aujourd'hui</w:t>
            </w:r>
          </w:p>
          <w:p w14:paraId="6671CC8B" w14:textId="77777777" w:rsidR="00C309B0" w:rsidRDefault="00C309B0" w:rsidP="0063591E">
            <w:pPr>
              <w:spacing w:after="40"/>
              <w:rPr>
                <w:rFonts w:eastAsia="Times New Roman"/>
                <w:sz w:val="16"/>
                <w:szCs w:val="16"/>
              </w:rPr>
            </w:pPr>
          </w:p>
          <w:p w14:paraId="36C0E828" w14:textId="77777777" w:rsidR="00C309B0" w:rsidRPr="003C7FEF" w:rsidRDefault="00C309B0" w:rsidP="0063591E">
            <w:pPr>
              <w:rPr>
                <w:rFonts w:eastAsia="Times New Roman"/>
                <w:sz w:val="16"/>
                <w:szCs w:val="16"/>
              </w:rPr>
            </w:pPr>
            <w:r w:rsidRPr="003C7FEF">
              <w:rPr>
                <w:rFonts w:eastAsia="Times New Roman"/>
                <w:sz w:val="16"/>
                <w:szCs w:val="16"/>
              </w:rPr>
              <w:t>Imaginaire et économie du crédit dans la littérature des XXe et XXIe siècles</w:t>
            </w:r>
            <w:r>
              <w:rPr>
                <w:rFonts w:eastAsia="Times New Roman"/>
                <w:sz w:val="16"/>
                <w:szCs w:val="16"/>
              </w:rPr>
              <w:t> </w:t>
            </w:r>
          </w:p>
          <w:p w14:paraId="21972372" w14:textId="77777777" w:rsidR="00C309B0" w:rsidRDefault="00C309B0" w:rsidP="0063591E">
            <w:pPr>
              <w:rPr>
                <w:rFonts w:eastAsia="Times New Roman"/>
                <w:sz w:val="16"/>
                <w:szCs w:val="16"/>
              </w:rPr>
            </w:pPr>
          </w:p>
          <w:p w14:paraId="3E3788E2" w14:textId="77777777" w:rsidR="00C309B0" w:rsidRDefault="00C309B0" w:rsidP="0063591E">
            <w:pPr>
              <w:rPr>
                <w:rFonts w:eastAsia="Times New Roman"/>
                <w:sz w:val="16"/>
                <w:szCs w:val="16"/>
              </w:rPr>
            </w:pPr>
            <w:r w:rsidRPr="003C7FEF">
              <w:rPr>
                <w:rFonts w:eastAsia="Times New Roman"/>
                <w:sz w:val="16"/>
                <w:szCs w:val="16"/>
              </w:rPr>
              <w:t>Décrire, guérir, agir, prendre forme : enjeux du pragmatisme dans les études littéraires actuelles</w:t>
            </w:r>
            <w:r>
              <w:rPr>
                <w:rFonts w:eastAsia="Times New Roman"/>
                <w:sz w:val="16"/>
                <w:szCs w:val="16"/>
              </w:rPr>
              <w:t> </w:t>
            </w:r>
          </w:p>
          <w:p w14:paraId="738B0FFA" w14:textId="77777777" w:rsidR="00C309B0" w:rsidRDefault="00C309B0" w:rsidP="0063591E">
            <w:pPr>
              <w:rPr>
                <w:rFonts w:eastAsia="Times New Roman"/>
                <w:sz w:val="16"/>
                <w:szCs w:val="16"/>
              </w:rPr>
            </w:pPr>
          </w:p>
          <w:p w14:paraId="38F0EDC5" w14:textId="77777777" w:rsidR="00C309B0" w:rsidRDefault="00C309B0" w:rsidP="0063591E">
            <w:pPr>
              <w:rPr>
                <w:rFonts w:eastAsia="Times New Roman"/>
                <w:sz w:val="16"/>
                <w:szCs w:val="16"/>
              </w:rPr>
            </w:pPr>
            <w:r>
              <w:rPr>
                <w:rFonts w:eastAsia="Times New Roman"/>
                <w:sz w:val="16"/>
                <w:szCs w:val="16"/>
              </w:rPr>
              <w:t>Relire Rimbaud</w:t>
            </w:r>
          </w:p>
          <w:p w14:paraId="0DDE7377" w14:textId="77777777" w:rsidR="00C309B0" w:rsidRDefault="00C309B0" w:rsidP="0063591E">
            <w:pPr>
              <w:rPr>
                <w:rFonts w:eastAsia="Times New Roman"/>
                <w:sz w:val="16"/>
                <w:szCs w:val="16"/>
              </w:rPr>
            </w:pPr>
          </w:p>
          <w:p w14:paraId="2A0047FE" w14:textId="77777777" w:rsidR="00C309B0" w:rsidRDefault="00C309B0" w:rsidP="0063591E">
            <w:pPr>
              <w:jc w:val="both"/>
              <w:rPr>
                <w:rFonts w:eastAsia="Times New Roman"/>
                <w:sz w:val="16"/>
                <w:szCs w:val="16"/>
              </w:rPr>
            </w:pPr>
            <w:r>
              <w:rPr>
                <w:rFonts w:eastAsia="Times New Roman"/>
                <w:sz w:val="16"/>
                <w:szCs w:val="16"/>
              </w:rPr>
              <w:t>…la liste complète des groupes de lecture sera communiquée ultérieurement</w:t>
            </w:r>
          </w:p>
          <w:p w14:paraId="67D691BF" w14:textId="77777777" w:rsidR="00C309B0" w:rsidRPr="0049264A" w:rsidRDefault="00C309B0" w:rsidP="0063591E">
            <w:pPr>
              <w:rPr>
                <w:rFonts w:eastAsia="Times New Roman"/>
                <w:sz w:val="16"/>
                <w:szCs w:val="16"/>
              </w:rPr>
            </w:pPr>
          </w:p>
        </w:tc>
        <w:tc>
          <w:tcPr>
            <w:tcW w:w="1261" w:type="dxa"/>
            <w:gridSpan w:val="2"/>
            <w:shd w:val="clear" w:color="auto" w:fill="DAEEF3" w:themeFill="accent5" w:themeFillTint="33"/>
            <w:vAlign w:val="center"/>
          </w:tcPr>
          <w:p w14:paraId="2DA22840" w14:textId="77777777" w:rsidR="00C309B0" w:rsidRPr="00D57EA6" w:rsidRDefault="00C309B0" w:rsidP="0063591E">
            <w:pPr>
              <w:jc w:val="center"/>
              <w:rPr>
                <w:sz w:val="16"/>
                <w:szCs w:val="16"/>
              </w:rPr>
            </w:pPr>
            <w:r>
              <w:rPr>
                <w:sz w:val="16"/>
                <w:szCs w:val="16"/>
              </w:rPr>
              <w:t>2.5 ECTS</w:t>
            </w:r>
          </w:p>
          <w:p w14:paraId="40EEED40" w14:textId="77777777" w:rsidR="00C309B0" w:rsidRPr="00D57EA6" w:rsidRDefault="00C309B0" w:rsidP="0063591E">
            <w:pPr>
              <w:jc w:val="center"/>
              <w:rPr>
                <w:sz w:val="16"/>
                <w:szCs w:val="16"/>
              </w:rPr>
            </w:pPr>
            <w:r>
              <w:rPr>
                <w:sz w:val="16"/>
                <w:szCs w:val="16"/>
              </w:rPr>
              <w:t>Par groupe de lecture</w:t>
            </w:r>
          </w:p>
        </w:tc>
        <w:tc>
          <w:tcPr>
            <w:tcW w:w="1943" w:type="dxa"/>
            <w:gridSpan w:val="4"/>
            <w:shd w:val="clear" w:color="auto" w:fill="DAEEF3" w:themeFill="accent5" w:themeFillTint="33"/>
            <w:vAlign w:val="center"/>
          </w:tcPr>
          <w:p w14:paraId="29108D76" w14:textId="77777777" w:rsidR="00C309B0" w:rsidRPr="00D57EA6" w:rsidRDefault="00C309B0" w:rsidP="0063591E">
            <w:pPr>
              <w:jc w:val="center"/>
              <w:rPr>
                <w:sz w:val="16"/>
                <w:szCs w:val="16"/>
              </w:rPr>
            </w:pPr>
            <w:r>
              <w:rPr>
                <w:sz w:val="16"/>
                <w:szCs w:val="16"/>
              </w:rPr>
              <w:t xml:space="preserve">3 groupes de lecture peuvent être validés dans les L3 de Lettres modernes de Lyon II et Lyon III. </w:t>
            </w:r>
          </w:p>
        </w:tc>
        <w:tc>
          <w:tcPr>
            <w:tcW w:w="1800" w:type="dxa"/>
            <w:shd w:val="clear" w:color="auto" w:fill="DAEEF3" w:themeFill="accent5" w:themeFillTint="33"/>
            <w:vAlign w:val="center"/>
          </w:tcPr>
          <w:p w14:paraId="7B0FC034" w14:textId="77777777" w:rsidR="00C309B0" w:rsidRPr="00D57EA6" w:rsidRDefault="00C309B0" w:rsidP="0063591E">
            <w:pPr>
              <w:jc w:val="center"/>
              <w:rPr>
                <w:sz w:val="16"/>
                <w:szCs w:val="16"/>
              </w:rPr>
            </w:pPr>
            <w:r>
              <w:rPr>
                <w:sz w:val="16"/>
                <w:szCs w:val="16"/>
              </w:rPr>
              <w:t>4 groupes de lecture obligatoires</w:t>
            </w:r>
          </w:p>
        </w:tc>
      </w:tr>
      <w:tr w:rsidR="00C309B0" w:rsidRPr="00BD749F" w14:paraId="73852BCF" w14:textId="77777777" w:rsidTr="00AD2C0F">
        <w:trPr>
          <w:trHeight w:val="310"/>
        </w:trPr>
        <w:tc>
          <w:tcPr>
            <w:tcW w:w="1351" w:type="dxa"/>
            <w:gridSpan w:val="2"/>
            <w:vMerge/>
            <w:shd w:val="clear" w:color="auto" w:fill="DAEEF3" w:themeFill="accent5" w:themeFillTint="33"/>
            <w:vAlign w:val="center"/>
          </w:tcPr>
          <w:p w14:paraId="08C0FF54" w14:textId="77777777" w:rsidR="00C309B0" w:rsidRPr="00BD749F" w:rsidRDefault="00C309B0" w:rsidP="00C309B0">
            <w:pPr>
              <w:ind w:right="-108"/>
              <w:rPr>
                <w:b/>
                <w:sz w:val="16"/>
                <w:szCs w:val="16"/>
              </w:rPr>
            </w:pPr>
          </w:p>
        </w:tc>
        <w:tc>
          <w:tcPr>
            <w:tcW w:w="1357" w:type="dxa"/>
            <w:gridSpan w:val="2"/>
            <w:vMerge w:val="restart"/>
            <w:shd w:val="clear" w:color="auto" w:fill="DAEEF3" w:themeFill="accent5" w:themeFillTint="33"/>
            <w:vAlign w:val="center"/>
          </w:tcPr>
          <w:p w14:paraId="6F0FE7D2" w14:textId="77777777" w:rsidR="00C309B0" w:rsidRPr="00BD749F" w:rsidRDefault="00C309B0" w:rsidP="00C309B0">
            <w:pPr>
              <w:ind w:right="-108"/>
              <w:rPr>
                <w:b/>
                <w:sz w:val="16"/>
                <w:szCs w:val="16"/>
              </w:rPr>
            </w:pPr>
            <w:r w:rsidRPr="00BD749F">
              <w:rPr>
                <w:b/>
                <w:sz w:val="16"/>
                <w:szCs w:val="16"/>
              </w:rPr>
              <w:t>Ouverture disciplinaire</w:t>
            </w:r>
          </w:p>
        </w:tc>
        <w:tc>
          <w:tcPr>
            <w:tcW w:w="2319" w:type="dxa"/>
            <w:shd w:val="clear" w:color="auto" w:fill="DAEEF3" w:themeFill="accent5" w:themeFillTint="33"/>
            <w:vAlign w:val="center"/>
          </w:tcPr>
          <w:p w14:paraId="503D46DE" w14:textId="77777777" w:rsidR="00C309B0" w:rsidRPr="00BD749F" w:rsidRDefault="00C309B0" w:rsidP="0063591E">
            <w:pPr>
              <w:rPr>
                <w:sz w:val="16"/>
                <w:szCs w:val="16"/>
              </w:rPr>
            </w:pPr>
            <w:r>
              <w:rPr>
                <w:sz w:val="16"/>
                <w:szCs w:val="16"/>
              </w:rPr>
              <w:t>C</w:t>
            </w:r>
            <w:r w:rsidRPr="00BD749F">
              <w:rPr>
                <w:sz w:val="16"/>
                <w:szCs w:val="16"/>
              </w:rPr>
              <w:t xml:space="preserve">ours </w:t>
            </w:r>
            <w:r>
              <w:rPr>
                <w:sz w:val="16"/>
                <w:szCs w:val="16"/>
              </w:rPr>
              <w:t xml:space="preserve">au choix </w:t>
            </w:r>
            <w:r w:rsidRPr="00BD749F">
              <w:rPr>
                <w:sz w:val="16"/>
                <w:szCs w:val="16"/>
              </w:rPr>
              <w:t xml:space="preserve">hors discipline </w:t>
            </w:r>
          </w:p>
        </w:tc>
        <w:tc>
          <w:tcPr>
            <w:tcW w:w="1261" w:type="dxa"/>
            <w:gridSpan w:val="2"/>
            <w:shd w:val="clear" w:color="auto" w:fill="DAEEF3" w:themeFill="accent5" w:themeFillTint="33"/>
            <w:vAlign w:val="center"/>
          </w:tcPr>
          <w:p w14:paraId="59D49BEC" w14:textId="77777777" w:rsidR="00C309B0" w:rsidRPr="00BD749F" w:rsidRDefault="00C309B0" w:rsidP="0063591E">
            <w:pPr>
              <w:jc w:val="center"/>
              <w:rPr>
                <w:sz w:val="16"/>
                <w:szCs w:val="16"/>
              </w:rPr>
            </w:pPr>
            <w:r>
              <w:rPr>
                <w:sz w:val="16"/>
                <w:szCs w:val="16"/>
              </w:rPr>
              <w:t>4 ou 5 ECTS</w:t>
            </w:r>
          </w:p>
        </w:tc>
        <w:tc>
          <w:tcPr>
            <w:tcW w:w="1943" w:type="dxa"/>
            <w:gridSpan w:val="4"/>
            <w:vMerge w:val="restart"/>
            <w:shd w:val="clear" w:color="auto" w:fill="DAEEF3" w:themeFill="accent5" w:themeFillTint="33"/>
            <w:vAlign w:val="center"/>
          </w:tcPr>
          <w:p w14:paraId="4C6E8E71" w14:textId="77777777" w:rsidR="00C309B0" w:rsidRPr="00BD749F" w:rsidRDefault="00C309B0" w:rsidP="0063591E">
            <w:pPr>
              <w:jc w:val="center"/>
              <w:rPr>
                <w:sz w:val="16"/>
                <w:szCs w:val="16"/>
              </w:rPr>
            </w:pPr>
          </w:p>
        </w:tc>
        <w:tc>
          <w:tcPr>
            <w:tcW w:w="1800" w:type="dxa"/>
            <w:vMerge w:val="restart"/>
            <w:shd w:val="clear" w:color="auto" w:fill="DAEEF3" w:themeFill="accent5" w:themeFillTint="33"/>
            <w:vAlign w:val="center"/>
          </w:tcPr>
          <w:p w14:paraId="485B597F" w14:textId="77777777" w:rsidR="00C309B0" w:rsidRPr="00BD749F" w:rsidRDefault="00C309B0" w:rsidP="0063591E">
            <w:pPr>
              <w:jc w:val="center"/>
              <w:rPr>
                <w:sz w:val="16"/>
                <w:szCs w:val="16"/>
              </w:rPr>
            </w:pPr>
            <w:r>
              <w:rPr>
                <w:sz w:val="16"/>
                <w:szCs w:val="16"/>
              </w:rPr>
              <w:t>Obligatoire</w:t>
            </w:r>
          </w:p>
        </w:tc>
      </w:tr>
      <w:tr w:rsidR="00C309B0" w:rsidRPr="00BD749F" w14:paraId="0F1B7348" w14:textId="77777777" w:rsidTr="00AD2C0F">
        <w:trPr>
          <w:trHeight w:val="309"/>
        </w:trPr>
        <w:tc>
          <w:tcPr>
            <w:tcW w:w="1351" w:type="dxa"/>
            <w:gridSpan w:val="2"/>
            <w:vMerge/>
            <w:shd w:val="clear" w:color="auto" w:fill="DAEEF3" w:themeFill="accent5" w:themeFillTint="33"/>
            <w:vAlign w:val="center"/>
          </w:tcPr>
          <w:p w14:paraId="56EE99C3" w14:textId="77777777" w:rsidR="00C309B0" w:rsidRPr="00BD749F" w:rsidRDefault="00C309B0" w:rsidP="00C309B0">
            <w:pPr>
              <w:ind w:right="-108"/>
              <w:rPr>
                <w:b/>
                <w:sz w:val="16"/>
                <w:szCs w:val="16"/>
              </w:rPr>
            </w:pPr>
          </w:p>
        </w:tc>
        <w:tc>
          <w:tcPr>
            <w:tcW w:w="1357" w:type="dxa"/>
            <w:gridSpan w:val="2"/>
            <w:vMerge/>
            <w:shd w:val="clear" w:color="auto" w:fill="DAEEF3" w:themeFill="accent5" w:themeFillTint="33"/>
            <w:vAlign w:val="center"/>
          </w:tcPr>
          <w:p w14:paraId="1A8DA788" w14:textId="77777777" w:rsidR="00C309B0" w:rsidRPr="00BD749F" w:rsidRDefault="00C309B0" w:rsidP="00C309B0">
            <w:pPr>
              <w:ind w:right="-108"/>
              <w:rPr>
                <w:b/>
                <w:sz w:val="16"/>
                <w:szCs w:val="16"/>
              </w:rPr>
            </w:pPr>
          </w:p>
        </w:tc>
        <w:tc>
          <w:tcPr>
            <w:tcW w:w="2319" w:type="dxa"/>
            <w:shd w:val="clear" w:color="auto" w:fill="DAEEF3" w:themeFill="accent5" w:themeFillTint="33"/>
            <w:vAlign w:val="center"/>
          </w:tcPr>
          <w:p w14:paraId="4760D024" w14:textId="77777777" w:rsidR="00C309B0" w:rsidRDefault="00C309B0" w:rsidP="0063591E">
            <w:pPr>
              <w:rPr>
                <w:sz w:val="16"/>
                <w:szCs w:val="16"/>
              </w:rPr>
            </w:pPr>
            <w:r>
              <w:rPr>
                <w:sz w:val="16"/>
                <w:szCs w:val="16"/>
              </w:rPr>
              <w:t>Cours</w:t>
            </w:r>
            <w:r w:rsidRPr="00BD749F">
              <w:rPr>
                <w:sz w:val="16"/>
                <w:szCs w:val="16"/>
              </w:rPr>
              <w:t xml:space="preserve"> hors département</w:t>
            </w:r>
          </w:p>
        </w:tc>
        <w:tc>
          <w:tcPr>
            <w:tcW w:w="1261" w:type="dxa"/>
            <w:gridSpan w:val="2"/>
            <w:shd w:val="clear" w:color="auto" w:fill="DAEEF3" w:themeFill="accent5" w:themeFillTint="33"/>
            <w:vAlign w:val="center"/>
          </w:tcPr>
          <w:p w14:paraId="681DD6B5" w14:textId="77777777" w:rsidR="00C309B0" w:rsidRDefault="00C309B0" w:rsidP="0063591E">
            <w:pPr>
              <w:jc w:val="center"/>
              <w:rPr>
                <w:sz w:val="16"/>
                <w:szCs w:val="16"/>
              </w:rPr>
            </w:pPr>
            <w:r>
              <w:rPr>
                <w:sz w:val="16"/>
                <w:szCs w:val="16"/>
              </w:rPr>
              <w:t>4 ou 5 ECTS</w:t>
            </w:r>
          </w:p>
        </w:tc>
        <w:tc>
          <w:tcPr>
            <w:tcW w:w="1943" w:type="dxa"/>
            <w:gridSpan w:val="4"/>
            <w:vMerge/>
            <w:shd w:val="clear" w:color="auto" w:fill="DAEEF3" w:themeFill="accent5" w:themeFillTint="33"/>
            <w:vAlign w:val="center"/>
          </w:tcPr>
          <w:p w14:paraId="5BC2D197" w14:textId="77777777" w:rsidR="00C309B0" w:rsidRPr="00BD749F" w:rsidRDefault="00C309B0" w:rsidP="0063591E">
            <w:pPr>
              <w:jc w:val="center"/>
              <w:rPr>
                <w:sz w:val="16"/>
                <w:szCs w:val="16"/>
              </w:rPr>
            </w:pPr>
          </w:p>
        </w:tc>
        <w:tc>
          <w:tcPr>
            <w:tcW w:w="1800" w:type="dxa"/>
            <w:vMerge/>
            <w:shd w:val="clear" w:color="auto" w:fill="DAEEF3" w:themeFill="accent5" w:themeFillTint="33"/>
            <w:vAlign w:val="center"/>
          </w:tcPr>
          <w:p w14:paraId="5BEF8703" w14:textId="77777777" w:rsidR="00C309B0" w:rsidRDefault="00C309B0" w:rsidP="0063591E">
            <w:pPr>
              <w:jc w:val="center"/>
              <w:rPr>
                <w:sz w:val="16"/>
                <w:szCs w:val="16"/>
              </w:rPr>
            </w:pPr>
          </w:p>
        </w:tc>
      </w:tr>
      <w:tr w:rsidR="00C309B0" w:rsidRPr="00BD749F" w14:paraId="209F8550" w14:textId="77777777" w:rsidTr="00AD2C0F">
        <w:tc>
          <w:tcPr>
            <w:tcW w:w="1351" w:type="dxa"/>
            <w:gridSpan w:val="2"/>
            <w:vMerge/>
            <w:shd w:val="clear" w:color="auto" w:fill="DAEEF3" w:themeFill="accent5" w:themeFillTint="33"/>
            <w:vAlign w:val="center"/>
          </w:tcPr>
          <w:p w14:paraId="2B2247EE" w14:textId="77777777" w:rsidR="00C309B0" w:rsidRPr="00BD749F" w:rsidRDefault="00C309B0" w:rsidP="00C309B0">
            <w:pPr>
              <w:ind w:right="-108"/>
              <w:rPr>
                <w:b/>
                <w:sz w:val="16"/>
                <w:szCs w:val="16"/>
              </w:rPr>
            </w:pPr>
          </w:p>
        </w:tc>
        <w:tc>
          <w:tcPr>
            <w:tcW w:w="1357" w:type="dxa"/>
            <w:gridSpan w:val="2"/>
            <w:vMerge/>
            <w:shd w:val="clear" w:color="auto" w:fill="DAEEF3" w:themeFill="accent5" w:themeFillTint="33"/>
            <w:vAlign w:val="center"/>
          </w:tcPr>
          <w:p w14:paraId="5D2E46D5" w14:textId="77777777" w:rsidR="00C309B0" w:rsidRPr="00BD749F" w:rsidRDefault="00C309B0" w:rsidP="00C309B0">
            <w:pPr>
              <w:ind w:right="-108"/>
              <w:rPr>
                <w:b/>
                <w:sz w:val="16"/>
                <w:szCs w:val="16"/>
              </w:rPr>
            </w:pPr>
          </w:p>
        </w:tc>
        <w:tc>
          <w:tcPr>
            <w:tcW w:w="2319" w:type="dxa"/>
            <w:shd w:val="clear" w:color="auto" w:fill="DAEEF3" w:themeFill="accent5" w:themeFillTint="33"/>
          </w:tcPr>
          <w:p w14:paraId="53603D42" w14:textId="77777777" w:rsidR="00C309B0" w:rsidRPr="00BD749F" w:rsidRDefault="00C309B0" w:rsidP="0063591E">
            <w:pPr>
              <w:rPr>
                <w:sz w:val="16"/>
                <w:szCs w:val="16"/>
              </w:rPr>
            </w:pPr>
            <w:r w:rsidRPr="00BD749F">
              <w:rPr>
                <w:sz w:val="16"/>
                <w:szCs w:val="16"/>
              </w:rPr>
              <w:t>Cours pour non-spécialistes</w:t>
            </w:r>
          </w:p>
        </w:tc>
        <w:tc>
          <w:tcPr>
            <w:tcW w:w="1261" w:type="dxa"/>
            <w:gridSpan w:val="2"/>
            <w:shd w:val="clear" w:color="auto" w:fill="DAEEF3" w:themeFill="accent5" w:themeFillTint="33"/>
            <w:vAlign w:val="center"/>
          </w:tcPr>
          <w:p w14:paraId="2E1AEBB0" w14:textId="77777777" w:rsidR="00C309B0" w:rsidRDefault="00C309B0" w:rsidP="0063591E">
            <w:pPr>
              <w:tabs>
                <w:tab w:val="left" w:pos="856"/>
              </w:tabs>
              <w:jc w:val="center"/>
              <w:rPr>
                <w:sz w:val="16"/>
                <w:szCs w:val="16"/>
              </w:rPr>
            </w:pPr>
            <w:r>
              <w:rPr>
                <w:sz w:val="16"/>
                <w:szCs w:val="16"/>
              </w:rPr>
              <w:t>Variable</w:t>
            </w:r>
          </w:p>
          <w:p w14:paraId="59D08931" w14:textId="77777777" w:rsidR="00C309B0" w:rsidRDefault="00C309B0" w:rsidP="0063591E">
            <w:pPr>
              <w:jc w:val="center"/>
              <w:rPr>
                <w:sz w:val="16"/>
                <w:szCs w:val="16"/>
              </w:rPr>
            </w:pPr>
            <w:r>
              <w:rPr>
                <w:sz w:val="16"/>
                <w:szCs w:val="16"/>
              </w:rPr>
              <w:t>(souvent 4)</w:t>
            </w:r>
          </w:p>
        </w:tc>
        <w:tc>
          <w:tcPr>
            <w:tcW w:w="1943" w:type="dxa"/>
            <w:gridSpan w:val="4"/>
            <w:vMerge/>
            <w:shd w:val="clear" w:color="auto" w:fill="DAEEF3" w:themeFill="accent5" w:themeFillTint="33"/>
            <w:vAlign w:val="center"/>
          </w:tcPr>
          <w:p w14:paraId="302BF6DE" w14:textId="77777777" w:rsidR="00C309B0" w:rsidRPr="00BD749F" w:rsidRDefault="00C309B0" w:rsidP="0063591E">
            <w:pPr>
              <w:jc w:val="center"/>
              <w:rPr>
                <w:sz w:val="16"/>
                <w:szCs w:val="16"/>
              </w:rPr>
            </w:pPr>
          </w:p>
        </w:tc>
        <w:tc>
          <w:tcPr>
            <w:tcW w:w="1800" w:type="dxa"/>
            <w:vMerge/>
            <w:shd w:val="clear" w:color="auto" w:fill="DAEEF3" w:themeFill="accent5" w:themeFillTint="33"/>
            <w:vAlign w:val="center"/>
          </w:tcPr>
          <w:p w14:paraId="21AA62DD" w14:textId="77777777" w:rsidR="00C309B0" w:rsidRPr="00BD749F" w:rsidRDefault="00C309B0" w:rsidP="0063591E">
            <w:pPr>
              <w:jc w:val="center"/>
              <w:rPr>
                <w:sz w:val="16"/>
                <w:szCs w:val="16"/>
              </w:rPr>
            </w:pPr>
          </w:p>
        </w:tc>
      </w:tr>
    </w:tbl>
    <w:p w14:paraId="736088F8" w14:textId="230DE0E8" w:rsidR="00BB57DF" w:rsidRDefault="00BB57DF" w:rsidP="00EA11E5">
      <w:pPr>
        <w:rPr>
          <w:shd w:val="clear" w:color="auto" w:fill="FFFFFF"/>
        </w:rPr>
      </w:pPr>
    </w:p>
    <w:p w14:paraId="663E0AFC" w14:textId="6FE04AE6" w:rsidR="00EA11E5" w:rsidRPr="00BB57DF" w:rsidRDefault="00BB57DF" w:rsidP="00BB57DF">
      <w:pPr>
        <w:spacing w:before="0" w:after="200"/>
        <w:rPr>
          <w:shd w:val="clear" w:color="auto" w:fill="FFFFFF"/>
        </w:rPr>
      </w:pPr>
      <w:r>
        <w:rPr>
          <w:shd w:val="clear" w:color="auto" w:fill="FFFFFF"/>
        </w:rPr>
        <w:br w:type="page"/>
      </w:r>
    </w:p>
    <w:p w14:paraId="29FF1401" w14:textId="4302D00C" w:rsidR="00EA11E5" w:rsidRPr="009054FD" w:rsidRDefault="00A954DD" w:rsidP="00EA11E5">
      <w:pPr>
        <w:pStyle w:val="Titre4"/>
      </w:pPr>
      <w:r w:rsidRPr="009054FD">
        <w:lastRenderedPageBreak/>
        <w:t>Lettres classiques</w:t>
      </w:r>
    </w:p>
    <w:tbl>
      <w:tblPr>
        <w:tblStyle w:val="Grilledutableau1"/>
        <w:tblW w:w="10314" w:type="dxa"/>
        <w:tblLayout w:type="fixed"/>
        <w:tblLook w:val="04A0" w:firstRow="1" w:lastRow="0" w:firstColumn="1" w:lastColumn="0" w:noHBand="0" w:noVBand="1"/>
      </w:tblPr>
      <w:tblGrid>
        <w:gridCol w:w="1303"/>
        <w:gridCol w:w="48"/>
        <w:gridCol w:w="1451"/>
        <w:gridCol w:w="2409"/>
        <w:gridCol w:w="1261"/>
        <w:gridCol w:w="15"/>
        <w:gridCol w:w="1928"/>
        <w:gridCol w:w="15"/>
        <w:gridCol w:w="1884"/>
      </w:tblGrid>
      <w:tr w:rsidR="006B64ED" w:rsidRPr="009054FD" w14:paraId="083573F5" w14:textId="77777777" w:rsidTr="00677765">
        <w:tc>
          <w:tcPr>
            <w:tcW w:w="1303" w:type="dxa"/>
            <w:vAlign w:val="center"/>
          </w:tcPr>
          <w:p w14:paraId="29722AF3" w14:textId="77777777" w:rsidR="006B64ED" w:rsidRPr="009054FD" w:rsidRDefault="006B64ED" w:rsidP="009647C9">
            <w:pPr>
              <w:rPr>
                <w:rFonts w:ascii="Arial" w:hAnsi="Arial" w:cs="Arial"/>
                <w:b/>
                <w:sz w:val="16"/>
                <w:szCs w:val="16"/>
              </w:rPr>
            </w:pPr>
            <w:r w:rsidRPr="009054FD">
              <w:rPr>
                <w:rFonts w:ascii="Arial" w:hAnsi="Arial" w:cs="Arial"/>
                <w:b/>
                <w:sz w:val="16"/>
                <w:szCs w:val="16"/>
              </w:rPr>
              <w:t>Composants</w:t>
            </w:r>
          </w:p>
        </w:tc>
        <w:tc>
          <w:tcPr>
            <w:tcW w:w="1499" w:type="dxa"/>
            <w:gridSpan w:val="2"/>
            <w:vAlign w:val="center"/>
          </w:tcPr>
          <w:p w14:paraId="1BE67B7B" w14:textId="77777777" w:rsidR="006B64ED" w:rsidRPr="009054FD" w:rsidRDefault="006B64ED" w:rsidP="009647C9">
            <w:pPr>
              <w:rPr>
                <w:rFonts w:ascii="Arial" w:hAnsi="Arial" w:cs="Arial"/>
                <w:b/>
                <w:sz w:val="16"/>
                <w:szCs w:val="16"/>
              </w:rPr>
            </w:pPr>
            <w:r w:rsidRPr="009054FD">
              <w:rPr>
                <w:rFonts w:ascii="Arial" w:hAnsi="Arial" w:cs="Arial"/>
                <w:b/>
                <w:sz w:val="16"/>
                <w:szCs w:val="16"/>
              </w:rPr>
              <w:t>items</w:t>
            </w:r>
          </w:p>
        </w:tc>
        <w:tc>
          <w:tcPr>
            <w:tcW w:w="2409" w:type="dxa"/>
          </w:tcPr>
          <w:p w14:paraId="741BD0EF" w14:textId="77777777" w:rsidR="006B64ED" w:rsidRPr="009054FD" w:rsidRDefault="006B64ED" w:rsidP="002B3CC8">
            <w:pPr>
              <w:jc w:val="center"/>
              <w:rPr>
                <w:rFonts w:ascii="Arial" w:hAnsi="Arial" w:cs="Arial"/>
                <w:b/>
                <w:sz w:val="16"/>
                <w:szCs w:val="16"/>
              </w:rPr>
            </w:pPr>
            <w:r w:rsidRPr="009054FD">
              <w:rPr>
                <w:rFonts w:ascii="Arial" w:hAnsi="Arial" w:cs="Arial"/>
                <w:b/>
                <w:sz w:val="16"/>
                <w:szCs w:val="16"/>
              </w:rPr>
              <w:t>Intitulés des cours</w:t>
            </w:r>
          </w:p>
        </w:tc>
        <w:tc>
          <w:tcPr>
            <w:tcW w:w="1276" w:type="dxa"/>
            <w:gridSpan w:val="2"/>
          </w:tcPr>
          <w:p w14:paraId="6A2B43F4" w14:textId="77777777" w:rsidR="006B64ED" w:rsidRPr="009054FD" w:rsidRDefault="006B64ED" w:rsidP="002B3CC8">
            <w:pPr>
              <w:ind w:firstLine="133"/>
              <w:jc w:val="center"/>
              <w:rPr>
                <w:rFonts w:cs="Arial"/>
                <w:b/>
                <w:sz w:val="16"/>
                <w:szCs w:val="16"/>
              </w:rPr>
            </w:pPr>
            <w:r w:rsidRPr="009054FD">
              <w:rPr>
                <w:rFonts w:cs="Arial"/>
                <w:b/>
                <w:sz w:val="16"/>
                <w:szCs w:val="16"/>
              </w:rPr>
              <w:t>Crédits affectés (par semestre)</w:t>
            </w:r>
          </w:p>
        </w:tc>
        <w:tc>
          <w:tcPr>
            <w:tcW w:w="1943" w:type="dxa"/>
            <w:gridSpan w:val="2"/>
          </w:tcPr>
          <w:p w14:paraId="18DACD79" w14:textId="77777777" w:rsidR="006B64ED" w:rsidRPr="009054FD" w:rsidRDefault="006B64ED" w:rsidP="002B3CC8">
            <w:pPr>
              <w:jc w:val="center"/>
              <w:rPr>
                <w:rFonts w:ascii="Arial" w:hAnsi="Arial" w:cs="Arial"/>
                <w:b/>
                <w:sz w:val="16"/>
                <w:szCs w:val="16"/>
              </w:rPr>
            </w:pPr>
            <w:r w:rsidRPr="009054FD">
              <w:rPr>
                <w:rFonts w:ascii="Arial" w:hAnsi="Arial" w:cs="Arial"/>
                <w:b/>
                <w:sz w:val="16"/>
                <w:szCs w:val="16"/>
              </w:rPr>
              <w:t>Elève/Etudiant inscrit en L3 à l’université</w:t>
            </w:r>
          </w:p>
        </w:tc>
        <w:tc>
          <w:tcPr>
            <w:tcW w:w="1884" w:type="dxa"/>
          </w:tcPr>
          <w:p w14:paraId="1D0948AA" w14:textId="77777777" w:rsidR="006B64ED" w:rsidRPr="009054FD" w:rsidRDefault="006B64ED" w:rsidP="009647C9">
            <w:pPr>
              <w:jc w:val="center"/>
              <w:rPr>
                <w:rFonts w:ascii="Arial" w:hAnsi="Arial" w:cs="Arial"/>
                <w:b/>
                <w:sz w:val="16"/>
                <w:szCs w:val="16"/>
              </w:rPr>
            </w:pPr>
            <w:r w:rsidRPr="009054FD">
              <w:rPr>
                <w:rFonts w:ascii="Arial" w:hAnsi="Arial" w:cs="Arial"/>
                <w:b/>
                <w:sz w:val="16"/>
                <w:szCs w:val="16"/>
              </w:rPr>
              <w:t>Elève/Etudiant inscrit en année de pré-master à l’ENS</w:t>
            </w:r>
          </w:p>
        </w:tc>
      </w:tr>
      <w:tr w:rsidR="006B64ED" w:rsidRPr="009054FD" w14:paraId="409504B4" w14:textId="77777777" w:rsidTr="00677765">
        <w:tc>
          <w:tcPr>
            <w:tcW w:w="1303" w:type="dxa"/>
            <w:vMerge w:val="restart"/>
            <w:shd w:val="clear" w:color="auto" w:fill="F2DBDB" w:themeFill="accent2" w:themeFillTint="33"/>
            <w:vAlign w:val="center"/>
          </w:tcPr>
          <w:p w14:paraId="05AE3B73" w14:textId="77777777" w:rsidR="006B64ED" w:rsidRPr="009054FD" w:rsidRDefault="006B64ED" w:rsidP="009647C9">
            <w:pPr>
              <w:rPr>
                <w:rFonts w:ascii="Arial" w:hAnsi="Arial" w:cs="Arial"/>
                <w:b/>
                <w:sz w:val="16"/>
                <w:szCs w:val="16"/>
              </w:rPr>
            </w:pPr>
            <w:r w:rsidRPr="009054FD">
              <w:rPr>
                <w:rFonts w:ascii="Arial" w:hAnsi="Arial" w:cs="Arial"/>
                <w:b/>
                <w:sz w:val="16"/>
                <w:szCs w:val="16"/>
              </w:rPr>
              <w:t>Composants généraux</w:t>
            </w:r>
          </w:p>
        </w:tc>
        <w:tc>
          <w:tcPr>
            <w:tcW w:w="1499" w:type="dxa"/>
            <w:gridSpan w:val="2"/>
            <w:shd w:val="clear" w:color="auto" w:fill="F2DBDB" w:themeFill="accent2" w:themeFillTint="33"/>
            <w:vAlign w:val="center"/>
          </w:tcPr>
          <w:p w14:paraId="082B5C29" w14:textId="77777777" w:rsidR="006B64ED" w:rsidRPr="009054FD" w:rsidRDefault="006B64ED" w:rsidP="009647C9">
            <w:pPr>
              <w:rPr>
                <w:rFonts w:ascii="Arial" w:hAnsi="Arial" w:cs="Arial"/>
                <w:b/>
                <w:sz w:val="16"/>
                <w:szCs w:val="16"/>
              </w:rPr>
            </w:pPr>
            <w:r w:rsidRPr="009054FD">
              <w:rPr>
                <w:rFonts w:ascii="Arial" w:hAnsi="Arial" w:cs="Arial"/>
                <w:b/>
                <w:sz w:val="16"/>
                <w:szCs w:val="16"/>
              </w:rPr>
              <w:t>Certification langue</w:t>
            </w:r>
          </w:p>
          <w:p w14:paraId="027B38E9" w14:textId="77777777" w:rsidR="006B64ED" w:rsidRPr="009054FD" w:rsidRDefault="006B64ED" w:rsidP="009647C9">
            <w:pPr>
              <w:rPr>
                <w:rFonts w:ascii="Arial" w:hAnsi="Arial" w:cs="Arial"/>
                <w:b/>
                <w:sz w:val="16"/>
                <w:szCs w:val="16"/>
              </w:rPr>
            </w:pPr>
            <w:r w:rsidRPr="009054FD">
              <w:rPr>
                <w:rFonts w:ascii="Arial" w:hAnsi="Arial" w:cs="Arial"/>
                <w:b/>
                <w:sz w:val="16"/>
                <w:szCs w:val="16"/>
              </w:rPr>
              <w:t>Anglais C1</w:t>
            </w:r>
          </w:p>
        </w:tc>
        <w:tc>
          <w:tcPr>
            <w:tcW w:w="2409" w:type="dxa"/>
            <w:shd w:val="clear" w:color="auto" w:fill="F2DBDB" w:themeFill="accent2" w:themeFillTint="33"/>
            <w:vAlign w:val="center"/>
          </w:tcPr>
          <w:p w14:paraId="4C42F5F8" w14:textId="77777777" w:rsidR="006B64ED" w:rsidRPr="009054FD" w:rsidRDefault="006B64ED" w:rsidP="002B3CC8">
            <w:pPr>
              <w:rPr>
                <w:rFonts w:ascii="Arial" w:hAnsi="Arial" w:cs="Arial"/>
                <w:sz w:val="16"/>
                <w:szCs w:val="16"/>
              </w:rPr>
            </w:pPr>
          </w:p>
        </w:tc>
        <w:tc>
          <w:tcPr>
            <w:tcW w:w="1276" w:type="dxa"/>
            <w:gridSpan w:val="2"/>
            <w:shd w:val="clear" w:color="auto" w:fill="F2DBDB" w:themeFill="accent2" w:themeFillTint="33"/>
            <w:vAlign w:val="center"/>
          </w:tcPr>
          <w:p w14:paraId="3FE31532" w14:textId="77777777" w:rsidR="006B64ED" w:rsidRPr="009054FD" w:rsidRDefault="006B64ED" w:rsidP="009647C9">
            <w:pPr>
              <w:jc w:val="center"/>
              <w:rPr>
                <w:rFonts w:cs="Arial"/>
                <w:sz w:val="16"/>
                <w:szCs w:val="16"/>
              </w:rPr>
            </w:pPr>
            <w:r w:rsidRPr="009054FD">
              <w:rPr>
                <w:rFonts w:cs="Arial"/>
                <w:sz w:val="16"/>
                <w:szCs w:val="16"/>
              </w:rPr>
              <w:t>Seuls les cours de préparation au certificat rapportent des crédits</w:t>
            </w:r>
          </w:p>
        </w:tc>
        <w:tc>
          <w:tcPr>
            <w:tcW w:w="1943" w:type="dxa"/>
            <w:gridSpan w:val="2"/>
            <w:shd w:val="clear" w:color="auto" w:fill="F2DBDB" w:themeFill="accent2" w:themeFillTint="33"/>
            <w:vAlign w:val="center"/>
          </w:tcPr>
          <w:p w14:paraId="05B0F170" w14:textId="77777777" w:rsidR="006B64ED" w:rsidRPr="009054FD" w:rsidRDefault="006B64ED" w:rsidP="002B3CC8">
            <w:pPr>
              <w:jc w:val="center"/>
              <w:rPr>
                <w:rFonts w:ascii="Arial" w:hAnsi="Arial" w:cs="Arial"/>
                <w:sz w:val="16"/>
                <w:szCs w:val="16"/>
              </w:rPr>
            </w:pPr>
            <w:r w:rsidRPr="009054FD">
              <w:rPr>
                <w:rFonts w:ascii="Arial" w:hAnsi="Arial" w:cs="Arial"/>
                <w:sz w:val="16"/>
                <w:szCs w:val="16"/>
              </w:rPr>
              <w:t>Obligatoire avant la fin de la 2</w:t>
            </w:r>
            <w:r w:rsidRPr="009054FD">
              <w:rPr>
                <w:rFonts w:ascii="Arial" w:hAnsi="Arial" w:cs="Arial"/>
                <w:sz w:val="16"/>
                <w:szCs w:val="16"/>
                <w:vertAlign w:val="superscript"/>
              </w:rPr>
              <w:t>e</w:t>
            </w:r>
            <w:r w:rsidRPr="009054FD">
              <w:rPr>
                <w:rFonts w:ascii="Arial" w:hAnsi="Arial" w:cs="Arial"/>
                <w:sz w:val="16"/>
                <w:szCs w:val="16"/>
              </w:rPr>
              <w:t xml:space="preserve"> année</w:t>
            </w:r>
          </w:p>
        </w:tc>
        <w:tc>
          <w:tcPr>
            <w:tcW w:w="1884" w:type="dxa"/>
            <w:shd w:val="clear" w:color="auto" w:fill="F2DBDB" w:themeFill="accent2" w:themeFillTint="33"/>
            <w:vAlign w:val="center"/>
          </w:tcPr>
          <w:p w14:paraId="702B1A18" w14:textId="77777777" w:rsidR="006B64ED" w:rsidRPr="009054FD" w:rsidRDefault="006B64ED" w:rsidP="009647C9">
            <w:pPr>
              <w:jc w:val="center"/>
              <w:rPr>
                <w:rFonts w:ascii="Arial" w:hAnsi="Arial" w:cs="Arial"/>
                <w:sz w:val="16"/>
                <w:szCs w:val="16"/>
              </w:rPr>
            </w:pPr>
            <w:r w:rsidRPr="009054FD">
              <w:rPr>
                <w:rFonts w:ascii="Arial" w:hAnsi="Arial" w:cs="Arial"/>
                <w:sz w:val="16"/>
                <w:szCs w:val="16"/>
              </w:rPr>
              <w:t>Obligatoire avant la fin de la 2</w:t>
            </w:r>
            <w:r w:rsidRPr="009054FD">
              <w:rPr>
                <w:rFonts w:ascii="Arial" w:hAnsi="Arial" w:cs="Arial"/>
                <w:sz w:val="16"/>
                <w:szCs w:val="16"/>
                <w:vertAlign w:val="superscript"/>
              </w:rPr>
              <w:t>e</w:t>
            </w:r>
            <w:r w:rsidRPr="009054FD">
              <w:rPr>
                <w:rFonts w:ascii="Arial" w:hAnsi="Arial" w:cs="Arial"/>
                <w:sz w:val="16"/>
                <w:szCs w:val="16"/>
              </w:rPr>
              <w:t xml:space="preserve"> année</w:t>
            </w:r>
          </w:p>
        </w:tc>
      </w:tr>
      <w:tr w:rsidR="006B64ED" w:rsidRPr="009054FD" w14:paraId="46F1015E" w14:textId="77777777" w:rsidTr="00677765">
        <w:trPr>
          <w:trHeight w:val="222"/>
        </w:trPr>
        <w:tc>
          <w:tcPr>
            <w:tcW w:w="1303" w:type="dxa"/>
            <w:vMerge/>
            <w:shd w:val="clear" w:color="auto" w:fill="F2DBDB" w:themeFill="accent2" w:themeFillTint="33"/>
            <w:vAlign w:val="center"/>
          </w:tcPr>
          <w:p w14:paraId="2FE23C24" w14:textId="77777777" w:rsidR="006B64ED" w:rsidRPr="009054FD" w:rsidRDefault="006B64ED" w:rsidP="009647C9">
            <w:pPr>
              <w:rPr>
                <w:b/>
                <w:sz w:val="16"/>
                <w:szCs w:val="16"/>
              </w:rPr>
            </w:pPr>
          </w:p>
        </w:tc>
        <w:tc>
          <w:tcPr>
            <w:tcW w:w="1499" w:type="dxa"/>
            <w:gridSpan w:val="2"/>
            <w:shd w:val="clear" w:color="auto" w:fill="F2DBDB" w:themeFill="accent2" w:themeFillTint="33"/>
            <w:vAlign w:val="center"/>
          </w:tcPr>
          <w:p w14:paraId="152A0740" w14:textId="77777777" w:rsidR="006B64ED" w:rsidRPr="009054FD" w:rsidRDefault="006B64ED" w:rsidP="009647C9">
            <w:pPr>
              <w:ind w:left="-27" w:firstLine="27"/>
              <w:rPr>
                <w:b/>
                <w:sz w:val="16"/>
                <w:szCs w:val="16"/>
              </w:rPr>
            </w:pPr>
            <w:r w:rsidRPr="009054FD">
              <w:rPr>
                <w:b/>
                <w:sz w:val="16"/>
                <w:szCs w:val="16"/>
              </w:rPr>
              <w:t>Compétences numériques</w:t>
            </w:r>
          </w:p>
        </w:tc>
        <w:tc>
          <w:tcPr>
            <w:tcW w:w="2409" w:type="dxa"/>
            <w:shd w:val="clear" w:color="auto" w:fill="F2DBDB" w:themeFill="accent2" w:themeFillTint="33"/>
            <w:vAlign w:val="center"/>
          </w:tcPr>
          <w:p w14:paraId="0864D162" w14:textId="77777777" w:rsidR="006B64ED" w:rsidRPr="009054FD" w:rsidRDefault="006B64ED" w:rsidP="002B3CC8">
            <w:pPr>
              <w:pStyle w:val="Paragraphedeliste"/>
              <w:ind w:left="0"/>
              <w:rPr>
                <w:sz w:val="16"/>
                <w:szCs w:val="16"/>
              </w:rPr>
            </w:pPr>
            <w:r w:rsidRPr="009054FD">
              <w:rPr>
                <w:sz w:val="16"/>
                <w:szCs w:val="16"/>
              </w:rPr>
              <w:t>Voir plus haut : programme obligatoire de 1</w:t>
            </w:r>
            <w:r w:rsidRPr="009054FD">
              <w:rPr>
                <w:sz w:val="16"/>
                <w:szCs w:val="16"/>
                <w:vertAlign w:val="superscript"/>
              </w:rPr>
              <w:t>ère</w:t>
            </w:r>
            <w:r w:rsidRPr="009054FD">
              <w:rPr>
                <w:sz w:val="16"/>
                <w:szCs w:val="16"/>
              </w:rPr>
              <w:t xml:space="preserve"> année </w:t>
            </w:r>
          </w:p>
        </w:tc>
        <w:tc>
          <w:tcPr>
            <w:tcW w:w="1276" w:type="dxa"/>
            <w:gridSpan w:val="2"/>
            <w:shd w:val="clear" w:color="auto" w:fill="F2DBDB" w:themeFill="accent2" w:themeFillTint="33"/>
            <w:vAlign w:val="center"/>
          </w:tcPr>
          <w:p w14:paraId="1EC159BF" w14:textId="77777777" w:rsidR="006B64ED" w:rsidRPr="009054FD" w:rsidRDefault="006B64ED" w:rsidP="009647C9">
            <w:pPr>
              <w:jc w:val="center"/>
              <w:rPr>
                <w:sz w:val="16"/>
                <w:szCs w:val="16"/>
              </w:rPr>
            </w:pPr>
            <w:r w:rsidRPr="009054FD">
              <w:rPr>
                <w:sz w:val="16"/>
                <w:szCs w:val="16"/>
              </w:rPr>
              <w:t>7 crédits école</w:t>
            </w:r>
          </w:p>
          <w:p w14:paraId="7A9CB040" w14:textId="77777777" w:rsidR="006B64ED" w:rsidRPr="009054FD" w:rsidRDefault="006B64ED" w:rsidP="009647C9">
            <w:pPr>
              <w:jc w:val="center"/>
              <w:rPr>
                <w:sz w:val="16"/>
                <w:szCs w:val="16"/>
              </w:rPr>
            </w:pPr>
          </w:p>
        </w:tc>
        <w:tc>
          <w:tcPr>
            <w:tcW w:w="1943" w:type="dxa"/>
            <w:gridSpan w:val="2"/>
            <w:shd w:val="clear" w:color="auto" w:fill="F2DBDB" w:themeFill="accent2" w:themeFillTint="33"/>
            <w:vAlign w:val="center"/>
          </w:tcPr>
          <w:p w14:paraId="68228C78" w14:textId="77777777" w:rsidR="006B64ED" w:rsidRPr="009054FD" w:rsidRDefault="006B64ED" w:rsidP="002B3CC8">
            <w:pPr>
              <w:jc w:val="center"/>
              <w:rPr>
                <w:sz w:val="16"/>
                <w:szCs w:val="16"/>
              </w:rPr>
            </w:pPr>
            <w:r w:rsidRPr="009054FD">
              <w:rPr>
                <w:sz w:val="16"/>
                <w:szCs w:val="16"/>
              </w:rPr>
              <w:t>Obligatoire dans les 15 crédits de 1A</w:t>
            </w:r>
          </w:p>
        </w:tc>
        <w:tc>
          <w:tcPr>
            <w:tcW w:w="1884" w:type="dxa"/>
            <w:shd w:val="clear" w:color="auto" w:fill="F2DBDB" w:themeFill="accent2" w:themeFillTint="33"/>
            <w:vAlign w:val="center"/>
          </w:tcPr>
          <w:p w14:paraId="1073D64D" w14:textId="77777777" w:rsidR="006B64ED" w:rsidRPr="009054FD" w:rsidRDefault="006B64ED" w:rsidP="009647C9">
            <w:pPr>
              <w:jc w:val="center"/>
              <w:rPr>
                <w:sz w:val="16"/>
                <w:szCs w:val="16"/>
              </w:rPr>
            </w:pPr>
            <w:r w:rsidRPr="009054FD">
              <w:rPr>
                <w:sz w:val="16"/>
                <w:szCs w:val="16"/>
              </w:rPr>
              <w:t>Obligatoire dans les 15 crédits de 1A</w:t>
            </w:r>
          </w:p>
        </w:tc>
      </w:tr>
      <w:tr w:rsidR="006B64ED" w:rsidRPr="009054FD" w14:paraId="3E49FAE1" w14:textId="77777777" w:rsidTr="00677765">
        <w:trPr>
          <w:trHeight w:val="408"/>
        </w:trPr>
        <w:tc>
          <w:tcPr>
            <w:tcW w:w="1303" w:type="dxa"/>
            <w:vMerge/>
            <w:shd w:val="clear" w:color="auto" w:fill="F2DBDB" w:themeFill="accent2" w:themeFillTint="33"/>
            <w:vAlign w:val="center"/>
          </w:tcPr>
          <w:p w14:paraId="2AB1238A" w14:textId="77777777" w:rsidR="006B64ED" w:rsidRPr="009054FD" w:rsidRDefault="006B64ED" w:rsidP="009647C9">
            <w:pPr>
              <w:rPr>
                <w:b/>
                <w:sz w:val="16"/>
                <w:szCs w:val="16"/>
              </w:rPr>
            </w:pPr>
          </w:p>
        </w:tc>
        <w:tc>
          <w:tcPr>
            <w:tcW w:w="1499" w:type="dxa"/>
            <w:gridSpan w:val="2"/>
            <w:vMerge w:val="restart"/>
            <w:shd w:val="clear" w:color="auto" w:fill="F2DBDB" w:themeFill="accent2" w:themeFillTint="33"/>
            <w:vAlign w:val="center"/>
          </w:tcPr>
          <w:p w14:paraId="68AD377A" w14:textId="77777777" w:rsidR="006B64ED" w:rsidRPr="009054FD" w:rsidRDefault="006B64ED" w:rsidP="009647C9">
            <w:pPr>
              <w:rPr>
                <w:b/>
                <w:sz w:val="16"/>
                <w:szCs w:val="16"/>
              </w:rPr>
            </w:pPr>
            <w:r w:rsidRPr="009054FD">
              <w:rPr>
                <w:b/>
                <w:sz w:val="16"/>
                <w:szCs w:val="16"/>
              </w:rPr>
              <w:t>Conférences et/ou écoles thématiques et/ou module CVLM (voir le Portail des études)</w:t>
            </w:r>
          </w:p>
        </w:tc>
        <w:tc>
          <w:tcPr>
            <w:tcW w:w="2409" w:type="dxa"/>
            <w:shd w:val="clear" w:color="auto" w:fill="F2DBDB" w:themeFill="accent2" w:themeFillTint="33"/>
            <w:vAlign w:val="center"/>
          </w:tcPr>
          <w:p w14:paraId="5836350F" w14:textId="77777777" w:rsidR="006B64ED" w:rsidRPr="009054FD" w:rsidRDefault="006B64ED" w:rsidP="002B3CC8">
            <w:pPr>
              <w:rPr>
                <w:sz w:val="16"/>
                <w:szCs w:val="16"/>
              </w:rPr>
            </w:pPr>
            <w:r w:rsidRPr="009054FD">
              <w:rPr>
                <w:sz w:val="16"/>
                <w:szCs w:val="16"/>
              </w:rPr>
              <w:t>Cycle de conférences ENS</w:t>
            </w:r>
          </w:p>
        </w:tc>
        <w:tc>
          <w:tcPr>
            <w:tcW w:w="1276" w:type="dxa"/>
            <w:gridSpan w:val="2"/>
            <w:shd w:val="clear" w:color="auto" w:fill="F2DBDB" w:themeFill="accent2" w:themeFillTint="33"/>
            <w:vAlign w:val="center"/>
          </w:tcPr>
          <w:p w14:paraId="329E7650" w14:textId="77777777" w:rsidR="006B64ED" w:rsidRPr="009054FD" w:rsidRDefault="006B64ED" w:rsidP="009647C9">
            <w:pPr>
              <w:tabs>
                <w:tab w:val="left" w:pos="856"/>
              </w:tabs>
              <w:jc w:val="center"/>
              <w:rPr>
                <w:sz w:val="16"/>
                <w:szCs w:val="16"/>
              </w:rPr>
            </w:pPr>
            <w:r w:rsidRPr="009054FD">
              <w:rPr>
                <w:sz w:val="16"/>
                <w:szCs w:val="16"/>
              </w:rPr>
              <w:t>2 crédits école</w:t>
            </w:r>
          </w:p>
        </w:tc>
        <w:tc>
          <w:tcPr>
            <w:tcW w:w="1943" w:type="dxa"/>
            <w:gridSpan w:val="2"/>
            <w:shd w:val="clear" w:color="auto" w:fill="F2DBDB" w:themeFill="accent2" w:themeFillTint="33"/>
            <w:vAlign w:val="center"/>
          </w:tcPr>
          <w:p w14:paraId="042DAA31" w14:textId="77777777" w:rsidR="006B64ED" w:rsidRPr="009054FD" w:rsidRDefault="006B64ED" w:rsidP="002B3CC8">
            <w:pPr>
              <w:tabs>
                <w:tab w:val="left" w:pos="856"/>
              </w:tabs>
              <w:jc w:val="center"/>
              <w:rPr>
                <w:sz w:val="16"/>
                <w:szCs w:val="16"/>
              </w:rPr>
            </w:pPr>
          </w:p>
        </w:tc>
        <w:tc>
          <w:tcPr>
            <w:tcW w:w="1884" w:type="dxa"/>
            <w:shd w:val="clear" w:color="auto" w:fill="F2DBDB" w:themeFill="accent2" w:themeFillTint="33"/>
            <w:vAlign w:val="center"/>
          </w:tcPr>
          <w:p w14:paraId="66E6C615" w14:textId="77777777" w:rsidR="006B64ED" w:rsidRPr="009054FD" w:rsidRDefault="006B64ED" w:rsidP="009647C9">
            <w:pPr>
              <w:tabs>
                <w:tab w:val="left" w:pos="856"/>
              </w:tabs>
              <w:jc w:val="center"/>
              <w:rPr>
                <w:sz w:val="16"/>
                <w:szCs w:val="16"/>
              </w:rPr>
            </w:pPr>
          </w:p>
        </w:tc>
      </w:tr>
      <w:tr w:rsidR="006B64ED" w:rsidRPr="009054FD" w14:paraId="27D15395" w14:textId="77777777" w:rsidTr="00677765">
        <w:trPr>
          <w:trHeight w:val="204"/>
        </w:trPr>
        <w:tc>
          <w:tcPr>
            <w:tcW w:w="1303" w:type="dxa"/>
            <w:vMerge/>
            <w:shd w:val="clear" w:color="auto" w:fill="F2DBDB" w:themeFill="accent2" w:themeFillTint="33"/>
            <w:vAlign w:val="center"/>
          </w:tcPr>
          <w:p w14:paraId="372A6F1E" w14:textId="77777777" w:rsidR="006B64ED" w:rsidRPr="009054FD" w:rsidRDefault="006B64ED" w:rsidP="009647C9">
            <w:pPr>
              <w:rPr>
                <w:b/>
                <w:sz w:val="16"/>
                <w:szCs w:val="16"/>
              </w:rPr>
            </w:pPr>
          </w:p>
        </w:tc>
        <w:tc>
          <w:tcPr>
            <w:tcW w:w="1499" w:type="dxa"/>
            <w:gridSpan w:val="2"/>
            <w:vMerge/>
            <w:shd w:val="clear" w:color="auto" w:fill="F2DBDB" w:themeFill="accent2" w:themeFillTint="33"/>
            <w:vAlign w:val="center"/>
          </w:tcPr>
          <w:p w14:paraId="71F5A285" w14:textId="77777777" w:rsidR="006B64ED" w:rsidRPr="009054FD" w:rsidRDefault="006B64ED" w:rsidP="009647C9">
            <w:pPr>
              <w:rPr>
                <w:b/>
                <w:sz w:val="16"/>
                <w:szCs w:val="16"/>
              </w:rPr>
            </w:pPr>
          </w:p>
        </w:tc>
        <w:tc>
          <w:tcPr>
            <w:tcW w:w="2409" w:type="dxa"/>
            <w:shd w:val="clear" w:color="auto" w:fill="F2DBDB" w:themeFill="accent2" w:themeFillTint="33"/>
            <w:vAlign w:val="center"/>
          </w:tcPr>
          <w:p w14:paraId="7768B33C" w14:textId="77777777" w:rsidR="006B64ED" w:rsidRPr="009054FD" w:rsidRDefault="006B64ED" w:rsidP="002B3CC8">
            <w:pPr>
              <w:rPr>
                <w:sz w:val="16"/>
                <w:szCs w:val="16"/>
              </w:rPr>
            </w:pPr>
            <w:r w:rsidRPr="009054FD">
              <w:rPr>
                <w:sz w:val="16"/>
                <w:szCs w:val="16"/>
              </w:rPr>
              <w:t>Module CVLM</w:t>
            </w:r>
          </w:p>
        </w:tc>
        <w:tc>
          <w:tcPr>
            <w:tcW w:w="1276" w:type="dxa"/>
            <w:gridSpan w:val="2"/>
            <w:shd w:val="clear" w:color="auto" w:fill="F2DBDB" w:themeFill="accent2" w:themeFillTint="33"/>
            <w:vAlign w:val="center"/>
          </w:tcPr>
          <w:p w14:paraId="06B10CCC" w14:textId="77777777" w:rsidR="006B64ED" w:rsidRPr="009054FD" w:rsidRDefault="006B64ED" w:rsidP="009647C9">
            <w:pPr>
              <w:tabs>
                <w:tab w:val="left" w:pos="856"/>
              </w:tabs>
              <w:jc w:val="center"/>
              <w:rPr>
                <w:sz w:val="16"/>
                <w:szCs w:val="16"/>
              </w:rPr>
            </w:pPr>
            <w:r w:rsidRPr="009054FD">
              <w:rPr>
                <w:sz w:val="16"/>
                <w:szCs w:val="16"/>
              </w:rPr>
              <w:t>2 crédits école</w:t>
            </w:r>
          </w:p>
        </w:tc>
        <w:tc>
          <w:tcPr>
            <w:tcW w:w="1943" w:type="dxa"/>
            <w:gridSpan w:val="2"/>
            <w:shd w:val="clear" w:color="auto" w:fill="F2DBDB" w:themeFill="accent2" w:themeFillTint="33"/>
            <w:vAlign w:val="center"/>
          </w:tcPr>
          <w:p w14:paraId="5144954C" w14:textId="77777777" w:rsidR="006B64ED" w:rsidRPr="009054FD" w:rsidRDefault="006B64ED" w:rsidP="002B3CC8">
            <w:pPr>
              <w:tabs>
                <w:tab w:val="left" w:pos="856"/>
              </w:tabs>
              <w:jc w:val="center"/>
              <w:rPr>
                <w:sz w:val="16"/>
                <w:szCs w:val="16"/>
              </w:rPr>
            </w:pPr>
          </w:p>
        </w:tc>
        <w:tc>
          <w:tcPr>
            <w:tcW w:w="1884" w:type="dxa"/>
            <w:shd w:val="clear" w:color="auto" w:fill="F2DBDB" w:themeFill="accent2" w:themeFillTint="33"/>
            <w:vAlign w:val="center"/>
          </w:tcPr>
          <w:p w14:paraId="4F205E5F" w14:textId="77777777" w:rsidR="006B64ED" w:rsidRPr="009054FD" w:rsidRDefault="006B64ED" w:rsidP="009647C9">
            <w:pPr>
              <w:tabs>
                <w:tab w:val="left" w:pos="856"/>
              </w:tabs>
              <w:jc w:val="center"/>
              <w:rPr>
                <w:sz w:val="16"/>
                <w:szCs w:val="16"/>
              </w:rPr>
            </w:pPr>
          </w:p>
        </w:tc>
      </w:tr>
      <w:tr w:rsidR="002B3CC8" w:rsidRPr="009054FD" w14:paraId="504DFAA2" w14:textId="77777777" w:rsidTr="00677765">
        <w:trPr>
          <w:trHeight w:val="1866"/>
        </w:trPr>
        <w:tc>
          <w:tcPr>
            <w:tcW w:w="1351" w:type="dxa"/>
            <w:gridSpan w:val="2"/>
            <w:vMerge w:val="restart"/>
            <w:shd w:val="clear" w:color="auto" w:fill="DAEEF3" w:themeFill="accent5" w:themeFillTint="33"/>
            <w:vAlign w:val="center"/>
          </w:tcPr>
          <w:p w14:paraId="0284241E" w14:textId="78E3C3F0" w:rsidR="002B3CC8" w:rsidRPr="009054FD" w:rsidRDefault="002B3CC8" w:rsidP="003A1E7B">
            <w:pPr>
              <w:rPr>
                <w:b/>
                <w:sz w:val="16"/>
                <w:szCs w:val="16"/>
              </w:rPr>
            </w:pPr>
            <w:r>
              <w:rPr>
                <w:b/>
                <w:sz w:val="16"/>
                <w:szCs w:val="16"/>
              </w:rPr>
              <w:t>Composants spécifiques</w:t>
            </w:r>
          </w:p>
        </w:tc>
        <w:tc>
          <w:tcPr>
            <w:tcW w:w="1451" w:type="dxa"/>
            <w:vMerge w:val="restart"/>
            <w:shd w:val="clear" w:color="auto" w:fill="DAEEF3" w:themeFill="accent5" w:themeFillTint="33"/>
            <w:vAlign w:val="center"/>
          </w:tcPr>
          <w:p w14:paraId="226A3FB5" w14:textId="4BF96B14" w:rsidR="002B3CC8" w:rsidRPr="009054FD" w:rsidRDefault="002B3CC8" w:rsidP="002B3CC8">
            <w:pPr>
              <w:rPr>
                <w:b/>
                <w:sz w:val="16"/>
                <w:szCs w:val="16"/>
              </w:rPr>
            </w:pPr>
            <w:r>
              <w:rPr>
                <w:b/>
                <w:sz w:val="16"/>
                <w:szCs w:val="16"/>
              </w:rPr>
              <w:t xml:space="preserve">Approfondissement disciplinaire </w:t>
            </w:r>
          </w:p>
        </w:tc>
        <w:tc>
          <w:tcPr>
            <w:tcW w:w="2409" w:type="dxa"/>
            <w:shd w:val="clear" w:color="auto" w:fill="DAEEF3" w:themeFill="accent5" w:themeFillTint="33"/>
            <w:vAlign w:val="center"/>
          </w:tcPr>
          <w:p w14:paraId="373A6C44" w14:textId="77777777" w:rsidR="006021C4" w:rsidRDefault="002B3CC8" w:rsidP="002B3CC8">
            <w:pPr>
              <w:rPr>
                <w:sz w:val="16"/>
                <w:szCs w:val="16"/>
              </w:rPr>
            </w:pPr>
            <w:r w:rsidRPr="00C17222">
              <w:rPr>
                <w:sz w:val="16"/>
                <w:szCs w:val="16"/>
              </w:rPr>
              <w:t xml:space="preserve">Méthodologie du français </w:t>
            </w:r>
          </w:p>
          <w:p w14:paraId="680DEA4D" w14:textId="57583F0C" w:rsidR="002B3CC8" w:rsidRDefault="002B3CC8" w:rsidP="002B3CC8">
            <w:pPr>
              <w:rPr>
                <w:sz w:val="16"/>
                <w:szCs w:val="16"/>
              </w:rPr>
            </w:pPr>
            <w:r w:rsidRPr="00C17222">
              <w:rPr>
                <w:sz w:val="16"/>
                <w:szCs w:val="16"/>
              </w:rPr>
              <w:t>(LIF</w:t>
            </w:r>
            <w:r>
              <w:rPr>
                <w:sz w:val="16"/>
                <w:szCs w:val="16"/>
              </w:rPr>
              <w:t>-3304</w:t>
            </w:r>
            <w:r w:rsidRPr="00C17222">
              <w:rPr>
                <w:sz w:val="16"/>
                <w:szCs w:val="16"/>
              </w:rPr>
              <w:t>)</w:t>
            </w:r>
          </w:p>
          <w:p w14:paraId="78E270AC" w14:textId="77777777" w:rsidR="002B3CC8" w:rsidRPr="00C17222" w:rsidRDefault="002B3CC8" w:rsidP="002B3CC8">
            <w:pPr>
              <w:rPr>
                <w:sz w:val="16"/>
                <w:szCs w:val="16"/>
              </w:rPr>
            </w:pPr>
          </w:p>
          <w:p w14:paraId="6F77A119" w14:textId="77777777" w:rsidR="006021C4" w:rsidRDefault="002B3CC8" w:rsidP="002B3CC8">
            <w:pPr>
              <w:jc w:val="both"/>
              <w:rPr>
                <w:sz w:val="16"/>
                <w:szCs w:val="16"/>
              </w:rPr>
            </w:pPr>
            <w:r w:rsidRPr="00C17222">
              <w:rPr>
                <w:sz w:val="16"/>
                <w:szCs w:val="16"/>
              </w:rPr>
              <w:t xml:space="preserve">Institutions romaines </w:t>
            </w:r>
          </w:p>
          <w:p w14:paraId="22097B7C" w14:textId="5B6C31F1" w:rsidR="002B3CC8" w:rsidRDefault="002B3CC8" w:rsidP="002B3CC8">
            <w:pPr>
              <w:jc w:val="both"/>
              <w:rPr>
                <w:sz w:val="16"/>
                <w:szCs w:val="16"/>
              </w:rPr>
            </w:pPr>
            <w:r w:rsidRPr="00C17222">
              <w:rPr>
                <w:sz w:val="16"/>
                <w:szCs w:val="16"/>
              </w:rPr>
              <w:t>(LAT</w:t>
            </w:r>
            <w:r>
              <w:rPr>
                <w:sz w:val="16"/>
                <w:szCs w:val="16"/>
              </w:rPr>
              <w:t>-3101)</w:t>
            </w:r>
          </w:p>
          <w:p w14:paraId="60D30768" w14:textId="77777777" w:rsidR="002B3CC8" w:rsidRPr="00C17222" w:rsidRDefault="002B3CC8" w:rsidP="002B3CC8">
            <w:pPr>
              <w:jc w:val="both"/>
              <w:rPr>
                <w:sz w:val="16"/>
                <w:szCs w:val="16"/>
              </w:rPr>
            </w:pPr>
          </w:p>
          <w:p w14:paraId="1CA22AAB" w14:textId="77777777" w:rsidR="006021C4" w:rsidRDefault="002B3CC8" w:rsidP="002B3CC8">
            <w:pPr>
              <w:rPr>
                <w:sz w:val="16"/>
                <w:szCs w:val="16"/>
              </w:rPr>
            </w:pPr>
            <w:r>
              <w:rPr>
                <w:sz w:val="16"/>
                <w:szCs w:val="16"/>
              </w:rPr>
              <w:t xml:space="preserve">Philosophie antique </w:t>
            </w:r>
          </w:p>
          <w:p w14:paraId="1AD005F0" w14:textId="144BB3B9" w:rsidR="002B3CC8" w:rsidRDefault="002B3CC8" w:rsidP="002B3CC8">
            <w:pPr>
              <w:rPr>
                <w:sz w:val="16"/>
                <w:szCs w:val="16"/>
              </w:rPr>
            </w:pPr>
            <w:r>
              <w:rPr>
                <w:sz w:val="16"/>
                <w:szCs w:val="16"/>
              </w:rPr>
              <w:t>(PHIL</w:t>
            </w:r>
            <w:r w:rsidR="006021C4">
              <w:rPr>
                <w:sz w:val="16"/>
                <w:szCs w:val="16"/>
              </w:rPr>
              <w:t>-</w:t>
            </w:r>
            <w:r>
              <w:rPr>
                <w:sz w:val="16"/>
                <w:szCs w:val="16"/>
              </w:rPr>
              <w:t>3157)</w:t>
            </w:r>
          </w:p>
          <w:p w14:paraId="398083E8" w14:textId="77777777" w:rsidR="002B3CC8" w:rsidRDefault="002B3CC8" w:rsidP="002B3CC8">
            <w:pPr>
              <w:rPr>
                <w:sz w:val="16"/>
                <w:szCs w:val="16"/>
              </w:rPr>
            </w:pPr>
          </w:p>
          <w:p w14:paraId="71B19EEF" w14:textId="77777777" w:rsidR="006021C4" w:rsidRDefault="006021C4" w:rsidP="002B3CC8">
            <w:pPr>
              <w:rPr>
                <w:sz w:val="16"/>
                <w:szCs w:val="16"/>
              </w:rPr>
            </w:pPr>
            <w:r>
              <w:rPr>
                <w:sz w:val="16"/>
                <w:szCs w:val="16"/>
              </w:rPr>
              <w:t xml:space="preserve">Histoire littéraire latine </w:t>
            </w:r>
          </w:p>
          <w:p w14:paraId="12512C35" w14:textId="462B1CA7" w:rsidR="002B3CC8" w:rsidRDefault="002B3CC8" w:rsidP="002B3CC8">
            <w:pPr>
              <w:rPr>
                <w:sz w:val="16"/>
                <w:szCs w:val="16"/>
              </w:rPr>
            </w:pPr>
            <w:r w:rsidRPr="00C17222">
              <w:rPr>
                <w:sz w:val="16"/>
                <w:szCs w:val="16"/>
              </w:rPr>
              <w:t>(LAT</w:t>
            </w:r>
            <w:r>
              <w:rPr>
                <w:sz w:val="16"/>
                <w:szCs w:val="16"/>
              </w:rPr>
              <w:t>-3201)</w:t>
            </w:r>
          </w:p>
          <w:p w14:paraId="4F19A753" w14:textId="77777777" w:rsidR="002B3CC8" w:rsidRDefault="002B3CC8" w:rsidP="002B3CC8">
            <w:pPr>
              <w:rPr>
                <w:sz w:val="16"/>
                <w:szCs w:val="16"/>
              </w:rPr>
            </w:pPr>
          </w:p>
          <w:p w14:paraId="7EF706CF" w14:textId="77777777" w:rsidR="006021C4" w:rsidRDefault="002B3CC8" w:rsidP="002B3CC8">
            <w:pPr>
              <w:rPr>
                <w:sz w:val="16"/>
                <w:szCs w:val="16"/>
              </w:rPr>
            </w:pPr>
            <w:r>
              <w:rPr>
                <w:sz w:val="16"/>
                <w:szCs w:val="16"/>
              </w:rPr>
              <w:t xml:space="preserve">Langue latine médiévale </w:t>
            </w:r>
          </w:p>
          <w:p w14:paraId="2634EC3A" w14:textId="65CD32BA" w:rsidR="002B3CC8" w:rsidRDefault="002B3CC8" w:rsidP="002B3CC8">
            <w:pPr>
              <w:rPr>
                <w:sz w:val="16"/>
                <w:szCs w:val="16"/>
              </w:rPr>
            </w:pPr>
            <w:r>
              <w:rPr>
                <w:sz w:val="16"/>
                <w:szCs w:val="16"/>
              </w:rPr>
              <w:t>(LAT-9102)</w:t>
            </w:r>
          </w:p>
          <w:p w14:paraId="57573513" w14:textId="77777777" w:rsidR="002B3CC8" w:rsidRDefault="002B3CC8" w:rsidP="002B3CC8">
            <w:pPr>
              <w:rPr>
                <w:sz w:val="16"/>
                <w:szCs w:val="16"/>
              </w:rPr>
            </w:pPr>
          </w:p>
          <w:p w14:paraId="479C0919" w14:textId="77777777" w:rsidR="002B3CC8" w:rsidRDefault="002B3CC8" w:rsidP="002B3CC8">
            <w:pPr>
              <w:rPr>
                <w:sz w:val="16"/>
                <w:szCs w:val="16"/>
              </w:rPr>
            </w:pPr>
            <w:r>
              <w:rPr>
                <w:sz w:val="16"/>
                <w:szCs w:val="16"/>
              </w:rPr>
              <w:t>Pratique de la langue latine (LAT-4101)</w:t>
            </w:r>
          </w:p>
          <w:p w14:paraId="4815CCD6" w14:textId="77777777" w:rsidR="002B3CC8" w:rsidRDefault="002B3CC8" w:rsidP="002B3CC8">
            <w:pPr>
              <w:rPr>
                <w:sz w:val="16"/>
                <w:szCs w:val="16"/>
              </w:rPr>
            </w:pPr>
          </w:p>
          <w:p w14:paraId="076015E5" w14:textId="77777777" w:rsidR="002B3CC8" w:rsidRDefault="002B3CC8" w:rsidP="002B3CC8">
            <w:pPr>
              <w:rPr>
                <w:sz w:val="16"/>
                <w:szCs w:val="16"/>
              </w:rPr>
            </w:pPr>
            <w:r>
              <w:rPr>
                <w:sz w:val="16"/>
                <w:szCs w:val="16"/>
              </w:rPr>
              <w:t>Pratique de la langue grecque (GRE-4201)</w:t>
            </w:r>
          </w:p>
          <w:p w14:paraId="0C34B81A" w14:textId="77777777" w:rsidR="002B3CC8" w:rsidRDefault="002B3CC8" w:rsidP="002B3CC8">
            <w:pPr>
              <w:rPr>
                <w:sz w:val="16"/>
                <w:szCs w:val="16"/>
              </w:rPr>
            </w:pPr>
          </w:p>
          <w:p w14:paraId="0C1FE968" w14:textId="77777777" w:rsidR="006021C4" w:rsidRDefault="002B3CC8" w:rsidP="002B3CC8">
            <w:pPr>
              <w:rPr>
                <w:sz w:val="16"/>
                <w:szCs w:val="16"/>
              </w:rPr>
            </w:pPr>
            <w:r>
              <w:rPr>
                <w:sz w:val="16"/>
                <w:szCs w:val="16"/>
              </w:rPr>
              <w:t xml:space="preserve">Paléographie latine </w:t>
            </w:r>
          </w:p>
          <w:p w14:paraId="5D8782FA" w14:textId="3F49FA78" w:rsidR="002B3CC8" w:rsidRDefault="002B3CC8" w:rsidP="002B3CC8">
            <w:pPr>
              <w:rPr>
                <w:sz w:val="16"/>
                <w:szCs w:val="16"/>
              </w:rPr>
            </w:pPr>
            <w:r>
              <w:rPr>
                <w:sz w:val="16"/>
                <w:szCs w:val="16"/>
              </w:rPr>
              <w:t>(LAT-3202)</w:t>
            </w:r>
          </w:p>
          <w:p w14:paraId="32B8A03D" w14:textId="77777777" w:rsidR="002B3CC8" w:rsidRDefault="002B3CC8" w:rsidP="002B3CC8">
            <w:pPr>
              <w:rPr>
                <w:sz w:val="16"/>
                <w:szCs w:val="16"/>
              </w:rPr>
            </w:pPr>
          </w:p>
          <w:p w14:paraId="43A48775" w14:textId="6D869B84" w:rsidR="002B3CC8" w:rsidRPr="009054FD" w:rsidRDefault="002B3CC8" w:rsidP="002B3CC8">
            <w:pPr>
              <w:rPr>
                <w:sz w:val="16"/>
                <w:szCs w:val="16"/>
              </w:rPr>
            </w:pPr>
            <w:r w:rsidRPr="007F5C84">
              <w:rPr>
                <w:sz w:val="16"/>
                <w:szCs w:val="16"/>
              </w:rPr>
              <w:t xml:space="preserve">Pégase </w:t>
            </w:r>
            <w:r>
              <w:rPr>
                <w:sz w:val="16"/>
                <w:szCs w:val="16"/>
              </w:rPr>
              <w:t>–</w:t>
            </w:r>
            <w:r w:rsidRPr="007F5C84">
              <w:rPr>
                <w:sz w:val="16"/>
                <w:szCs w:val="16"/>
              </w:rPr>
              <w:t xml:space="preserve"> Parler</w:t>
            </w:r>
            <w:r>
              <w:rPr>
                <w:sz w:val="16"/>
                <w:szCs w:val="16"/>
              </w:rPr>
              <w:t xml:space="preserve"> le grec ancien sans effort</w:t>
            </w:r>
            <w:r w:rsidRPr="007F5C84">
              <w:rPr>
                <w:sz w:val="16"/>
                <w:szCs w:val="16"/>
              </w:rPr>
              <w:t xml:space="preserve"> (GRE</w:t>
            </w:r>
            <w:r>
              <w:rPr>
                <w:sz w:val="16"/>
                <w:szCs w:val="16"/>
              </w:rPr>
              <w:t>-9201)</w:t>
            </w:r>
          </w:p>
        </w:tc>
        <w:tc>
          <w:tcPr>
            <w:tcW w:w="1261" w:type="dxa"/>
            <w:shd w:val="clear" w:color="auto" w:fill="DAEEF3" w:themeFill="accent5" w:themeFillTint="33"/>
            <w:vAlign w:val="center"/>
          </w:tcPr>
          <w:p w14:paraId="6B41335F" w14:textId="77777777" w:rsidR="002B3CC8" w:rsidRDefault="002B3CC8" w:rsidP="0001318F">
            <w:pPr>
              <w:jc w:val="center"/>
              <w:rPr>
                <w:sz w:val="16"/>
                <w:szCs w:val="16"/>
              </w:rPr>
            </w:pPr>
          </w:p>
          <w:p w14:paraId="3F5CABD0" w14:textId="77777777" w:rsidR="002B3CC8" w:rsidRDefault="002B3CC8" w:rsidP="0001318F">
            <w:pPr>
              <w:jc w:val="center"/>
              <w:rPr>
                <w:sz w:val="16"/>
                <w:szCs w:val="16"/>
              </w:rPr>
            </w:pPr>
          </w:p>
          <w:p w14:paraId="61381E68" w14:textId="77777777" w:rsidR="002B3CC8" w:rsidRDefault="002B3CC8" w:rsidP="0001318F">
            <w:pPr>
              <w:jc w:val="center"/>
              <w:rPr>
                <w:sz w:val="16"/>
                <w:szCs w:val="16"/>
              </w:rPr>
            </w:pPr>
          </w:p>
          <w:p w14:paraId="40F35F70" w14:textId="77777777" w:rsidR="002B3CC8" w:rsidRDefault="002B3CC8" w:rsidP="0001318F">
            <w:pPr>
              <w:jc w:val="center"/>
              <w:rPr>
                <w:sz w:val="16"/>
                <w:szCs w:val="16"/>
              </w:rPr>
            </w:pPr>
          </w:p>
          <w:p w14:paraId="53A1157E" w14:textId="77777777" w:rsidR="002B3CC8" w:rsidRDefault="002B3CC8" w:rsidP="0001318F">
            <w:pPr>
              <w:jc w:val="center"/>
              <w:rPr>
                <w:sz w:val="16"/>
                <w:szCs w:val="16"/>
              </w:rPr>
            </w:pPr>
          </w:p>
          <w:p w14:paraId="65C25963" w14:textId="77777777" w:rsidR="002B3CC8" w:rsidRDefault="002B3CC8" w:rsidP="0001318F">
            <w:pPr>
              <w:jc w:val="center"/>
              <w:rPr>
                <w:sz w:val="16"/>
                <w:szCs w:val="16"/>
              </w:rPr>
            </w:pPr>
          </w:p>
          <w:p w14:paraId="6BEC2A44" w14:textId="77777777" w:rsidR="002B3CC8" w:rsidRDefault="002B3CC8" w:rsidP="0001318F">
            <w:pPr>
              <w:jc w:val="center"/>
              <w:rPr>
                <w:sz w:val="16"/>
                <w:szCs w:val="16"/>
              </w:rPr>
            </w:pPr>
            <w:r>
              <w:rPr>
                <w:sz w:val="16"/>
                <w:szCs w:val="16"/>
              </w:rPr>
              <w:t>5 ECTS par cours</w:t>
            </w:r>
          </w:p>
          <w:p w14:paraId="5E1E63D8" w14:textId="77777777" w:rsidR="002B3CC8" w:rsidRDefault="002B3CC8" w:rsidP="0001318F">
            <w:pPr>
              <w:jc w:val="center"/>
              <w:rPr>
                <w:sz w:val="16"/>
                <w:szCs w:val="16"/>
              </w:rPr>
            </w:pPr>
          </w:p>
          <w:p w14:paraId="4EE93A19" w14:textId="77777777" w:rsidR="002B3CC8" w:rsidRDefault="002B3CC8" w:rsidP="0001318F">
            <w:pPr>
              <w:jc w:val="center"/>
              <w:rPr>
                <w:sz w:val="16"/>
                <w:szCs w:val="16"/>
              </w:rPr>
            </w:pPr>
          </w:p>
          <w:p w14:paraId="6466A8BF" w14:textId="77777777" w:rsidR="002B3CC8" w:rsidRDefault="002B3CC8" w:rsidP="0001318F">
            <w:pPr>
              <w:rPr>
                <w:sz w:val="16"/>
                <w:szCs w:val="16"/>
              </w:rPr>
            </w:pPr>
          </w:p>
          <w:p w14:paraId="51649528" w14:textId="77777777" w:rsidR="002B3CC8" w:rsidRDefault="002B3CC8" w:rsidP="0001318F">
            <w:pPr>
              <w:jc w:val="center"/>
              <w:rPr>
                <w:sz w:val="16"/>
                <w:szCs w:val="16"/>
              </w:rPr>
            </w:pPr>
          </w:p>
          <w:p w14:paraId="1ABAFD58" w14:textId="77777777" w:rsidR="002B3CC8" w:rsidRDefault="002B3CC8" w:rsidP="0001318F">
            <w:pPr>
              <w:jc w:val="center"/>
              <w:rPr>
                <w:sz w:val="16"/>
                <w:szCs w:val="16"/>
              </w:rPr>
            </w:pPr>
          </w:p>
          <w:p w14:paraId="1295DC55" w14:textId="77777777" w:rsidR="002B3CC8" w:rsidRDefault="002B3CC8" w:rsidP="0001318F">
            <w:pPr>
              <w:jc w:val="center"/>
              <w:rPr>
                <w:sz w:val="16"/>
                <w:szCs w:val="16"/>
              </w:rPr>
            </w:pPr>
          </w:p>
          <w:p w14:paraId="1A3267AC" w14:textId="77777777" w:rsidR="002B3CC8" w:rsidRDefault="002B3CC8" w:rsidP="0001318F">
            <w:pPr>
              <w:jc w:val="center"/>
              <w:rPr>
                <w:sz w:val="16"/>
                <w:szCs w:val="16"/>
              </w:rPr>
            </w:pPr>
          </w:p>
          <w:p w14:paraId="1ABFED34" w14:textId="77777777" w:rsidR="002B3CC8" w:rsidRDefault="002B3CC8" w:rsidP="0001318F">
            <w:pPr>
              <w:jc w:val="center"/>
              <w:rPr>
                <w:sz w:val="16"/>
                <w:szCs w:val="16"/>
              </w:rPr>
            </w:pPr>
          </w:p>
          <w:p w14:paraId="4FFBB4D0" w14:textId="77777777" w:rsidR="002B3CC8" w:rsidRDefault="002B3CC8" w:rsidP="0001318F">
            <w:pPr>
              <w:jc w:val="center"/>
              <w:rPr>
                <w:sz w:val="16"/>
                <w:szCs w:val="16"/>
              </w:rPr>
            </w:pPr>
          </w:p>
          <w:p w14:paraId="06547000" w14:textId="77777777" w:rsidR="002B3CC8" w:rsidRDefault="002B3CC8" w:rsidP="0001318F">
            <w:pPr>
              <w:jc w:val="center"/>
              <w:rPr>
                <w:sz w:val="16"/>
                <w:szCs w:val="16"/>
              </w:rPr>
            </w:pPr>
          </w:p>
          <w:p w14:paraId="70595AB5" w14:textId="77777777" w:rsidR="002B3CC8" w:rsidRDefault="002B3CC8" w:rsidP="0001318F">
            <w:pPr>
              <w:jc w:val="center"/>
              <w:rPr>
                <w:sz w:val="16"/>
                <w:szCs w:val="16"/>
              </w:rPr>
            </w:pPr>
          </w:p>
          <w:p w14:paraId="2EF9C020" w14:textId="77777777" w:rsidR="002B3CC8" w:rsidRDefault="002B3CC8" w:rsidP="0001318F">
            <w:pPr>
              <w:jc w:val="center"/>
              <w:rPr>
                <w:sz w:val="16"/>
                <w:szCs w:val="16"/>
              </w:rPr>
            </w:pPr>
          </w:p>
          <w:p w14:paraId="3E4C5488" w14:textId="77777777" w:rsidR="002B3CC8" w:rsidRDefault="002B3CC8" w:rsidP="0001318F">
            <w:pPr>
              <w:jc w:val="center"/>
              <w:rPr>
                <w:sz w:val="16"/>
                <w:szCs w:val="16"/>
              </w:rPr>
            </w:pPr>
          </w:p>
          <w:p w14:paraId="1153B522" w14:textId="77777777" w:rsidR="002B3CC8" w:rsidRDefault="002B3CC8" w:rsidP="0001318F">
            <w:pPr>
              <w:jc w:val="center"/>
              <w:rPr>
                <w:sz w:val="16"/>
                <w:szCs w:val="16"/>
              </w:rPr>
            </w:pPr>
            <w:r>
              <w:rPr>
                <w:sz w:val="16"/>
                <w:szCs w:val="16"/>
              </w:rPr>
              <w:t>4 ECTS</w:t>
            </w:r>
          </w:p>
          <w:p w14:paraId="53589704" w14:textId="77777777" w:rsidR="002B3CC8" w:rsidRDefault="002B3CC8" w:rsidP="0001318F">
            <w:pPr>
              <w:jc w:val="center"/>
              <w:rPr>
                <w:sz w:val="16"/>
                <w:szCs w:val="16"/>
              </w:rPr>
            </w:pPr>
          </w:p>
          <w:p w14:paraId="08A6611A" w14:textId="77777777" w:rsidR="002B3CC8" w:rsidRDefault="002B3CC8" w:rsidP="0001318F">
            <w:pPr>
              <w:jc w:val="center"/>
              <w:rPr>
                <w:sz w:val="16"/>
                <w:szCs w:val="16"/>
              </w:rPr>
            </w:pPr>
          </w:p>
          <w:p w14:paraId="71E7E474" w14:textId="77777777" w:rsidR="002B3CC8" w:rsidRDefault="002B3CC8" w:rsidP="0001318F">
            <w:pPr>
              <w:jc w:val="center"/>
              <w:rPr>
                <w:sz w:val="16"/>
                <w:szCs w:val="16"/>
              </w:rPr>
            </w:pPr>
            <w:r>
              <w:rPr>
                <w:sz w:val="16"/>
                <w:szCs w:val="16"/>
              </w:rPr>
              <w:t>3 ETCS</w:t>
            </w:r>
          </w:p>
          <w:p w14:paraId="68343751" w14:textId="77777777" w:rsidR="002B3CC8" w:rsidRDefault="002B3CC8" w:rsidP="0001318F">
            <w:pPr>
              <w:jc w:val="center"/>
              <w:rPr>
                <w:sz w:val="16"/>
                <w:szCs w:val="16"/>
              </w:rPr>
            </w:pPr>
          </w:p>
          <w:p w14:paraId="19ED6028" w14:textId="37665114" w:rsidR="002B3CC8" w:rsidRPr="009054FD" w:rsidRDefault="002B3CC8" w:rsidP="003A1E7B">
            <w:pPr>
              <w:jc w:val="center"/>
              <w:rPr>
                <w:sz w:val="16"/>
                <w:szCs w:val="16"/>
              </w:rPr>
            </w:pPr>
          </w:p>
        </w:tc>
        <w:tc>
          <w:tcPr>
            <w:tcW w:w="1943" w:type="dxa"/>
            <w:gridSpan w:val="2"/>
            <w:shd w:val="clear" w:color="auto" w:fill="DAEEF3" w:themeFill="accent5" w:themeFillTint="33"/>
            <w:vAlign w:val="center"/>
          </w:tcPr>
          <w:p w14:paraId="428EB167" w14:textId="77777777" w:rsidR="002B3CC8" w:rsidRPr="009054FD" w:rsidRDefault="002B3CC8" w:rsidP="003A1E7B">
            <w:pPr>
              <w:jc w:val="center"/>
              <w:rPr>
                <w:sz w:val="16"/>
                <w:szCs w:val="16"/>
              </w:rPr>
            </w:pPr>
          </w:p>
        </w:tc>
        <w:tc>
          <w:tcPr>
            <w:tcW w:w="1899" w:type="dxa"/>
            <w:gridSpan w:val="2"/>
            <w:shd w:val="clear" w:color="auto" w:fill="DAEEF3" w:themeFill="accent5" w:themeFillTint="33"/>
            <w:vAlign w:val="center"/>
          </w:tcPr>
          <w:p w14:paraId="77389235" w14:textId="102D908D" w:rsidR="002B3CC8" w:rsidRPr="009054FD" w:rsidRDefault="002B3CC8" w:rsidP="006621A4">
            <w:pPr>
              <w:rPr>
                <w:sz w:val="16"/>
                <w:szCs w:val="16"/>
              </w:rPr>
            </w:pPr>
            <w:r>
              <w:rPr>
                <w:sz w:val="16"/>
                <w:szCs w:val="16"/>
              </w:rPr>
              <w:t>Recommandés</w:t>
            </w:r>
          </w:p>
        </w:tc>
      </w:tr>
      <w:tr w:rsidR="002B3CC8" w:rsidRPr="009054FD" w14:paraId="69BBD01F" w14:textId="77777777" w:rsidTr="000C612D">
        <w:trPr>
          <w:trHeight w:val="618"/>
        </w:trPr>
        <w:tc>
          <w:tcPr>
            <w:tcW w:w="1351" w:type="dxa"/>
            <w:gridSpan w:val="2"/>
            <w:vMerge/>
            <w:shd w:val="clear" w:color="auto" w:fill="DAEEF3" w:themeFill="accent5" w:themeFillTint="33"/>
            <w:vAlign w:val="center"/>
          </w:tcPr>
          <w:p w14:paraId="6876EE12" w14:textId="77777777" w:rsidR="002B3CC8" w:rsidRPr="009054FD" w:rsidRDefault="002B3CC8" w:rsidP="003A1E7B">
            <w:pPr>
              <w:rPr>
                <w:b/>
                <w:sz w:val="16"/>
                <w:szCs w:val="16"/>
              </w:rPr>
            </w:pPr>
          </w:p>
        </w:tc>
        <w:tc>
          <w:tcPr>
            <w:tcW w:w="1451" w:type="dxa"/>
            <w:vMerge/>
            <w:shd w:val="clear" w:color="auto" w:fill="DAEEF3" w:themeFill="accent5" w:themeFillTint="33"/>
            <w:vAlign w:val="center"/>
          </w:tcPr>
          <w:p w14:paraId="35980680" w14:textId="77777777" w:rsidR="002B3CC8" w:rsidRPr="009054FD" w:rsidRDefault="002B3CC8" w:rsidP="002B3CC8">
            <w:pPr>
              <w:rPr>
                <w:b/>
                <w:sz w:val="16"/>
                <w:szCs w:val="16"/>
              </w:rPr>
            </w:pPr>
          </w:p>
        </w:tc>
        <w:tc>
          <w:tcPr>
            <w:tcW w:w="2409" w:type="dxa"/>
            <w:shd w:val="clear" w:color="auto" w:fill="DAEEF3" w:themeFill="accent5" w:themeFillTint="33"/>
            <w:vAlign w:val="center"/>
          </w:tcPr>
          <w:p w14:paraId="243E2DCD" w14:textId="41FD0457" w:rsidR="002B3CC8" w:rsidRPr="009054FD" w:rsidRDefault="002B3CC8" w:rsidP="002B3CC8">
            <w:pPr>
              <w:rPr>
                <w:sz w:val="16"/>
                <w:szCs w:val="16"/>
              </w:rPr>
            </w:pPr>
            <w:r>
              <w:rPr>
                <w:sz w:val="16"/>
                <w:szCs w:val="16"/>
              </w:rPr>
              <w:t xml:space="preserve">Cours de Master </w:t>
            </w:r>
          </w:p>
        </w:tc>
        <w:tc>
          <w:tcPr>
            <w:tcW w:w="5103" w:type="dxa"/>
            <w:gridSpan w:val="5"/>
            <w:shd w:val="clear" w:color="auto" w:fill="DAEEF3" w:themeFill="accent5" w:themeFillTint="33"/>
            <w:vAlign w:val="center"/>
          </w:tcPr>
          <w:p w14:paraId="0B918C30" w14:textId="60D998D8" w:rsidR="002B3CC8" w:rsidRPr="009054FD" w:rsidRDefault="002B3CC8" w:rsidP="006621A4">
            <w:pPr>
              <w:rPr>
                <w:sz w:val="16"/>
                <w:szCs w:val="16"/>
              </w:rPr>
            </w:pPr>
            <w:r>
              <w:rPr>
                <w:sz w:val="16"/>
                <w:szCs w:val="16"/>
              </w:rPr>
              <w:t>Des cours de Master peuvent être choisis en complément, en accord avec le tuteur, mais priorité doit être donnée aux cours de 1</w:t>
            </w:r>
            <w:r w:rsidRPr="006430B8">
              <w:rPr>
                <w:sz w:val="16"/>
                <w:szCs w:val="16"/>
                <w:vertAlign w:val="superscript"/>
              </w:rPr>
              <w:t>ère</w:t>
            </w:r>
            <w:r>
              <w:rPr>
                <w:sz w:val="16"/>
                <w:szCs w:val="16"/>
              </w:rPr>
              <w:t xml:space="preserve"> année. </w:t>
            </w:r>
          </w:p>
        </w:tc>
      </w:tr>
      <w:tr w:rsidR="002B3CC8" w:rsidRPr="009054FD" w14:paraId="1F9B9123" w14:textId="77777777" w:rsidTr="000C612D">
        <w:trPr>
          <w:trHeight w:val="58"/>
        </w:trPr>
        <w:tc>
          <w:tcPr>
            <w:tcW w:w="1351" w:type="dxa"/>
            <w:gridSpan w:val="2"/>
            <w:vMerge/>
            <w:shd w:val="clear" w:color="auto" w:fill="DAEEF3" w:themeFill="accent5" w:themeFillTint="33"/>
            <w:vAlign w:val="center"/>
          </w:tcPr>
          <w:p w14:paraId="5A94EA99" w14:textId="77777777" w:rsidR="002B3CC8" w:rsidRPr="009054FD" w:rsidRDefault="002B3CC8" w:rsidP="003A1E7B">
            <w:pPr>
              <w:rPr>
                <w:b/>
                <w:sz w:val="16"/>
                <w:szCs w:val="16"/>
              </w:rPr>
            </w:pPr>
          </w:p>
        </w:tc>
        <w:tc>
          <w:tcPr>
            <w:tcW w:w="1451" w:type="dxa"/>
            <w:shd w:val="clear" w:color="auto" w:fill="DAEEF3" w:themeFill="accent5" w:themeFillTint="33"/>
            <w:vAlign w:val="center"/>
          </w:tcPr>
          <w:p w14:paraId="4E0ADD24" w14:textId="77777777" w:rsidR="002B3CC8" w:rsidRDefault="002B3CC8" w:rsidP="002B3CC8">
            <w:pPr>
              <w:rPr>
                <w:b/>
                <w:sz w:val="16"/>
                <w:szCs w:val="16"/>
              </w:rPr>
            </w:pPr>
            <w:r>
              <w:rPr>
                <w:b/>
                <w:sz w:val="16"/>
                <w:szCs w:val="16"/>
              </w:rPr>
              <w:t>Formation à la recherche</w:t>
            </w:r>
          </w:p>
          <w:p w14:paraId="6D4E1AA7" w14:textId="11D27FD4" w:rsidR="002B3CC8" w:rsidRPr="009054FD" w:rsidRDefault="002B3CC8" w:rsidP="002B3CC8">
            <w:pPr>
              <w:rPr>
                <w:b/>
                <w:sz w:val="16"/>
                <w:szCs w:val="16"/>
              </w:rPr>
            </w:pPr>
            <w:r>
              <w:rPr>
                <w:b/>
                <w:sz w:val="16"/>
                <w:szCs w:val="16"/>
              </w:rPr>
              <w:t>Groupes de lecture</w:t>
            </w:r>
          </w:p>
        </w:tc>
        <w:tc>
          <w:tcPr>
            <w:tcW w:w="2409" w:type="dxa"/>
            <w:shd w:val="clear" w:color="auto" w:fill="DAEEF3" w:themeFill="accent5" w:themeFillTint="33"/>
          </w:tcPr>
          <w:p w14:paraId="10E9F6B4" w14:textId="77777777" w:rsidR="002B3CC8" w:rsidRDefault="002B3CC8" w:rsidP="002B3CC8">
            <w:pPr>
              <w:rPr>
                <w:rFonts w:eastAsia="Times New Roman"/>
                <w:sz w:val="16"/>
                <w:szCs w:val="16"/>
              </w:rPr>
            </w:pPr>
            <w:r>
              <w:rPr>
                <w:rFonts w:eastAsia="Times New Roman"/>
                <w:sz w:val="16"/>
                <w:szCs w:val="16"/>
              </w:rPr>
              <w:t xml:space="preserve">Réflexions autour de la notion de </w:t>
            </w:r>
            <w:proofErr w:type="spellStart"/>
            <w:r>
              <w:rPr>
                <w:rFonts w:eastAsia="Times New Roman"/>
                <w:sz w:val="16"/>
                <w:szCs w:val="16"/>
              </w:rPr>
              <w:t>métapoésie</w:t>
            </w:r>
            <w:proofErr w:type="spellEnd"/>
            <w:r>
              <w:rPr>
                <w:rFonts w:eastAsia="Times New Roman"/>
                <w:sz w:val="16"/>
                <w:szCs w:val="16"/>
              </w:rPr>
              <w:t xml:space="preserve"> dans les </w:t>
            </w:r>
            <w:r w:rsidRPr="00AB4E4F">
              <w:rPr>
                <w:rFonts w:eastAsia="Times New Roman"/>
                <w:i/>
                <w:sz w:val="16"/>
                <w:szCs w:val="16"/>
              </w:rPr>
              <w:t>Satires</w:t>
            </w:r>
            <w:r>
              <w:rPr>
                <w:rFonts w:eastAsia="Times New Roman"/>
                <w:sz w:val="16"/>
                <w:szCs w:val="16"/>
              </w:rPr>
              <w:t xml:space="preserve"> d’Horace</w:t>
            </w:r>
          </w:p>
          <w:p w14:paraId="7245742B" w14:textId="60090792" w:rsidR="000C612D" w:rsidRDefault="002B3CC8" w:rsidP="002B3CC8">
            <w:pPr>
              <w:rPr>
                <w:rFonts w:eastAsia="Times New Roman"/>
                <w:sz w:val="16"/>
                <w:szCs w:val="16"/>
              </w:rPr>
            </w:pPr>
            <w:r>
              <w:rPr>
                <w:rFonts w:eastAsia="Times New Roman"/>
                <w:sz w:val="16"/>
                <w:szCs w:val="16"/>
              </w:rPr>
              <w:t>(LATG3101)</w:t>
            </w:r>
          </w:p>
          <w:p w14:paraId="298BBD7B" w14:textId="77777777" w:rsidR="00B039E8" w:rsidRDefault="00B039E8" w:rsidP="002B3CC8">
            <w:pPr>
              <w:rPr>
                <w:rFonts w:eastAsia="Times New Roman"/>
                <w:sz w:val="16"/>
                <w:szCs w:val="16"/>
              </w:rPr>
            </w:pPr>
          </w:p>
          <w:p w14:paraId="5C5E6E32" w14:textId="68B519E4" w:rsidR="002B3CC8" w:rsidRPr="009054FD" w:rsidRDefault="002B3CC8" w:rsidP="002B3CC8">
            <w:pPr>
              <w:rPr>
                <w:rFonts w:eastAsia="Times New Roman"/>
                <w:sz w:val="16"/>
                <w:szCs w:val="16"/>
              </w:rPr>
            </w:pPr>
            <w:r>
              <w:rPr>
                <w:rFonts w:eastAsia="Times New Roman"/>
                <w:sz w:val="16"/>
                <w:szCs w:val="16"/>
              </w:rPr>
              <w:t>Réception et usages de l’Antiquité</w:t>
            </w:r>
            <w:r w:rsidR="000C612D">
              <w:rPr>
                <w:rFonts w:eastAsia="Times New Roman"/>
                <w:sz w:val="16"/>
                <w:szCs w:val="16"/>
              </w:rPr>
              <w:t xml:space="preserve"> </w:t>
            </w:r>
            <w:r>
              <w:rPr>
                <w:rFonts w:eastAsia="Times New Roman"/>
                <w:sz w:val="16"/>
                <w:szCs w:val="16"/>
              </w:rPr>
              <w:t>(LATG3201)</w:t>
            </w:r>
          </w:p>
        </w:tc>
        <w:tc>
          <w:tcPr>
            <w:tcW w:w="1261" w:type="dxa"/>
            <w:shd w:val="clear" w:color="auto" w:fill="DAEEF3" w:themeFill="accent5" w:themeFillTint="33"/>
            <w:vAlign w:val="center"/>
          </w:tcPr>
          <w:p w14:paraId="38F94183" w14:textId="77777777" w:rsidR="002B3CC8" w:rsidRPr="00D57EA6" w:rsidRDefault="002B3CC8" w:rsidP="0001318F">
            <w:pPr>
              <w:jc w:val="center"/>
              <w:rPr>
                <w:sz w:val="16"/>
                <w:szCs w:val="16"/>
              </w:rPr>
            </w:pPr>
            <w:r>
              <w:rPr>
                <w:sz w:val="16"/>
                <w:szCs w:val="16"/>
              </w:rPr>
              <w:t>1 ECTS</w:t>
            </w:r>
          </w:p>
          <w:p w14:paraId="45A1D09F" w14:textId="4D5321B8" w:rsidR="002B3CC8" w:rsidRPr="009054FD" w:rsidRDefault="002B3CC8" w:rsidP="003A1E7B">
            <w:pPr>
              <w:jc w:val="center"/>
              <w:rPr>
                <w:sz w:val="16"/>
                <w:szCs w:val="16"/>
              </w:rPr>
            </w:pPr>
            <w:r>
              <w:rPr>
                <w:sz w:val="16"/>
                <w:szCs w:val="16"/>
              </w:rPr>
              <w:t>par groupe de lecture</w:t>
            </w:r>
          </w:p>
        </w:tc>
        <w:tc>
          <w:tcPr>
            <w:tcW w:w="1943" w:type="dxa"/>
            <w:gridSpan w:val="2"/>
            <w:shd w:val="clear" w:color="auto" w:fill="DAEEF3" w:themeFill="accent5" w:themeFillTint="33"/>
            <w:vAlign w:val="center"/>
          </w:tcPr>
          <w:p w14:paraId="6BCD42D8" w14:textId="02818A7A" w:rsidR="002B3CC8" w:rsidRPr="009054FD" w:rsidRDefault="002B3CC8" w:rsidP="00175969">
            <w:pPr>
              <w:jc w:val="center"/>
              <w:rPr>
                <w:sz w:val="16"/>
                <w:szCs w:val="16"/>
              </w:rPr>
            </w:pPr>
          </w:p>
        </w:tc>
        <w:tc>
          <w:tcPr>
            <w:tcW w:w="1899" w:type="dxa"/>
            <w:gridSpan w:val="2"/>
            <w:shd w:val="clear" w:color="auto" w:fill="DAEEF3" w:themeFill="accent5" w:themeFillTint="33"/>
            <w:vAlign w:val="center"/>
          </w:tcPr>
          <w:p w14:paraId="3C8A4591" w14:textId="0941759A" w:rsidR="002B3CC8" w:rsidRPr="009054FD" w:rsidRDefault="002B3CC8" w:rsidP="003A1E7B">
            <w:pPr>
              <w:jc w:val="center"/>
              <w:rPr>
                <w:sz w:val="16"/>
                <w:szCs w:val="16"/>
              </w:rPr>
            </w:pPr>
          </w:p>
        </w:tc>
      </w:tr>
      <w:tr w:rsidR="002B3CC8" w:rsidRPr="009054FD" w14:paraId="1F20C227" w14:textId="77777777" w:rsidTr="00677765">
        <w:trPr>
          <w:trHeight w:val="294"/>
        </w:trPr>
        <w:tc>
          <w:tcPr>
            <w:tcW w:w="1351" w:type="dxa"/>
            <w:gridSpan w:val="2"/>
            <w:vMerge/>
            <w:shd w:val="clear" w:color="auto" w:fill="DAEEF3" w:themeFill="accent5" w:themeFillTint="33"/>
            <w:vAlign w:val="center"/>
          </w:tcPr>
          <w:p w14:paraId="2E1BADCE" w14:textId="77777777" w:rsidR="002B3CC8" w:rsidRPr="009054FD" w:rsidRDefault="002B3CC8" w:rsidP="003A1E7B">
            <w:pPr>
              <w:rPr>
                <w:b/>
                <w:sz w:val="16"/>
                <w:szCs w:val="16"/>
              </w:rPr>
            </w:pPr>
          </w:p>
        </w:tc>
        <w:tc>
          <w:tcPr>
            <w:tcW w:w="1451" w:type="dxa"/>
            <w:vMerge w:val="restart"/>
            <w:shd w:val="clear" w:color="auto" w:fill="DAEEF3" w:themeFill="accent5" w:themeFillTint="33"/>
            <w:vAlign w:val="center"/>
          </w:tcPr>
          <w:p w14:paraId="76E77340" w14:textId="27837EE5" w:rsidR="002B3CC8" w:rsidRPr="009054FD" w:rsidRDefault="002B3CC8" w:rsidP="002B3CC8">
            <w:pPr>
              <w:rPr>
                <w:b/>
                <w:sz w:val="16"/>
                <w:szCs w:val="16"/>
              </w:rPr>
            </w:pPr>
            <w:r w:rsidRPr="00BD749F">
              <w:rPr>
                <w:b/>
                <w:sz w:val="16"/>
                <w:szCs w:val="16"/>
              </w:rPr>
              <w:t>Ouverture disciplinaire</w:t>
            </w:r>
          </w:p>
        </w:tc>
        <w:tc>
          <w:tcPr>
            <w:tcW w:w="2409" w:type="dxa"/>
            <w:shd w:val="clear" w:color="auto" w:fill="DAEEF3" w:themeFill="accent5" w:themeFillTint="33"/>
            <w:vAlign w:val="center"/>
          </w:tcPr>
          <w:p w14:paraId="283D6007" w14:textId="1386C33E" w:rsidR="002B3CC8" w:rsidRPr="009054FD" w:rsidRDefault="002B3CC8" w:rsidP="002B3CC8">
            <w:pPr>
              <w:rPr>
                <w:sz w:val="16"/>
                <w:szCs w:val="16"/>
              </w:rPr>
            </w:pPr>
            <w:r>
              <w:rPr>
                <w:sz w:val="16"/>
                <w:szCs w:val="16"/>
              </w:rPr>
              <w:t>C</w:t>
            </w:r>
            <w:r w:rsidRPr="00BD749F">
              <w:rPr>
                <w:sz w:val="16"/>
                <w:szCs w:val="16"/>
              </w:rPr>
              <w:t xml:space="preserve">ours </w:t>
            </w:r>
            <w:r>
              <w:rPr>
                <w:sz w:val="16"/>
                <w:szCs w:val="16"/>
              </w:rPr>
              <w:t>au choix hors discipline</w:t>
            </w:r>
          </w:p>
        </w:tc>
        <w:tc>
          <w:tcPr>
            <w:tcW w:w="1261" w:type="dxa"/>
            <w:shd w:val="clear" w:color="auto" w:fill="DAEEF3" w:themeFill="accent5" w:themeFillTint="33"/>
            <w:vAlign w:val="center"/>
          </w:tcPr>
          <w:p w14:paraId="5599B718" w14:textId="06E8A2A4" w:rsidR="002B3CC8" w:rsidRPr="009054FD" w:rsidRDefault="002B3CC8" w:rsidP="003A1E7B">
            <w:pPr>
              <w:jc w:val="center"/>
              <w:rPr>
                <w:sz w:val="16"/>
                <w:szCs w:val="16"/>
              </w:rPr>
            </w:pPr>
            <w:r>
              <w:rPr>
                <w:sz w:val="16"/>
                <w:szCs w:val="16"/>
              </w:rPr>
              <w:t>4 ou 5 ECTS</w:t>
            </w:r>
          </w:p>
        </w:tc>
        <w:tc>
          <w:tcPr>
            <w:tcW w:w="1943" w:type="dxa"/>
            <w:gridSpan w:val="2"/>
            <w:vMerge w:val="restart"/>
            <w:shd w:val="clear" w:color="auto" w:fill="DAEEF3" w:themeFill="accent5" w:themeFillTint="33"/>
            <w:vAlign w:val="center"/>
          </w:tcPr>
          <w:p w14:paraId="051209A9" w14:textId="77777777" w:rsidR="002B3CC8" w:rsidRPr="009054FD" w:rsidRDefault="002B3CC8" w:rsidP="003A1E7B">
            <w:pPr>
              <w:jc w:val="center"/>
              <w:rPr>
                <w:sz w:val="16"/>
                <w:szCs w:val="16"/>
              </w:rPr>
            </w:pPr>
          </w:p>
        </w:tc>
        <w:tc>
          <w:tcPr>
            <w:tcW w:w="1899" w:type="dxa"/>
            <w:gridSpan w:val="2"/>
            <w:vMerge w:val="restart"/>
            <w:shd w:val="clear" w:color="auto" w:fill="DAEEF3" w:themeFill="accent5" w:themeFillTint="33"/>
            <w:vAlign w:val="center"/>
          </w:tcPr>
          <w:p w14:paraId="20094820" w14:textId="087C3DBF" w:rsidR="002B3CC8" w:rsidRPr="009054FD" w:rsidRDefault="002B3CC8" w:rsidP="003A1E7B">
            <w:pPr>
              <w:jc w:val="center"/>
              <w:rPr>
                <w:sz w:val="16"/>
                <w:szCs w:val="16"/>
              </w:rPr>
            </w:pPr>
            <w:r>
              <w:rPr>
                <w:sz w:val="16"/>
                <w:szCs w:val="16"/>
              </w:rPr>
              <w:t>Obligatoire</w:t>
            </w:r>
          </w:p>
        </w:tc>
      </w:tr>
      <w:tr w:rsidR="007F5C84" w:rsidRPr="009054FD" w14:paraId="5E3EB6CE" w14:textId="77777777" w:rsidTr="00677765">
        <w:trPr>
          <w:trHeight w:val="294"/>
        </w:trPr>
        <w:tc>
          <w:tcPr>
            <w:tcW w:w="1351" w:type="dxa"/>
            <w:gridSpan w:val="2"/>
            <w:vMerge/>
            <w:shd w:val="clear" w:color="auto" w:fill="DAEEF3" w:themeFill="accent5" w:themeFillTint="33"/>
            <w:vAlign w:val="center"/>
          </w:tcPr>
          <w:p w14:paraId="637F3ABF" w14:textId="77777777" w:rsidR="007F5C84" w:rsidRPr="009054FD" w:rsidRDefault="007F5C84" w:rsidP="003A1E7B">
            <w:pPr>
              <w:rPr>
                <w:b/>
                <w:sz w:val="16"/>
                <w:szCs w:val="16"/>
              </w:rPr>
            </w:pPr>
          </w:p>
        </w:tc>
        <w:tc>
          <w:tcPr>
            <w:tcW w:w="1451" w:type="dxa"/>
            <w:vMerge/>
            <w:shd w:val="clear" w:color="auto" w:fill="DAEEF3" w:themeFill="accent5" w:themeFillTint="33"/>
            <w:vAlign w:val="center"/>
          </w:tcPr>
          <w:p w14:paraId="22FD9318" w14:textId="77777777" w:rsidR="007F5C84" w:rsidRPr="009054FD" w:rsidRDefault="007F5C84" w:rsidP="002B3CC8">
            <w:pPr>
              <w:rPr>
                <w:b/>
                <w:sz w:val="16"/>
                <w:szCs w:val="16"/>
              </w:rPr>
            </w:pPr>
          </w:p>
        </w:tc>
        <w:tc>
          <w:tcPr>
            <w:tcW w:w="2409" w:type="dxa"/>
            <w:shd w:val="clear" w:color="auto" w:fill="DAEEF3" w:themeFill="accent5" w:themeFillTint="33"/>
            <w:vAlign w:val="center"/>
          </w:tcPr>
          <w:p w14:paraId="7500D429" w14:textId="2FCBDFE6" w:rsidR="007F5C84" w:rsidRPr="009054FD" w:rsidRDefault="007F5C84" w:rsidP="002B3CC8">
            <w:pPr>
              <w:rPr>
                <w:sz w:val="16"/>
                <w:szCs w:val="16"/>
              </w:rPr>
            </w:pPr>
            <w:r w:rsidRPr="009054FD">
              <w:rPr>
                <w:sz w:val="16"/>
                <w:szCs w:val="16"/>
              </w:rPr>
              <w:t>Cours hors département</w:t>
            </w:r>
          </w:p>
        </w:tc>
        <w:tc>
          <w:tcPr>
            <w:tcW w:w="1261" w:type="dxa"/>
            <w:shd w:val="clear" w:color="auto" w:fill="DAEEF3" w:themeFill="accent5" w:themeFillTint="33"/>
            <w:vAlign w:val="center"/>
          </w:tcPr>
          <w:p w14:paraId="3BD81DEF" w14:textId="3B593D17" w:rsidR="007F5C84" w:rsidRPr="009054FD" w:rsidRDefault="007F5C84" w:rsidP="003A1E7B">
            <w:pPr>
              <w:jc w:val="center"/>
              <w:rPr>
                <w:sz w:val="16"/>
                <w:szCs w:val="16"/>
              </w:rPr>
            </w:pPr>
            <w:r w:rsidRPr="009054FD">
              <w:rPr>
                <w:sz w:val="16"/>
                <w:szCs w:val="16"/>
              </w:rPr>
              <w:t>4 ou 5 ECTS</w:t>
            </w:r>
          </w:p>
        </w:tc>
        <w:tc>
          <w:tcPr>
            <w:tcW w:w="1943" w:type="dxa"/>
            <w:gridSpan w:val="2"/>
            <w:vMerge/>
            <w:shd w:val="clear" w:color="auto" w:fill="DAEEF3" w:themeFill="accent5" w:themeFillTint="33"/>
            <w:vAlign w:val="center"/>
          </w:tcPr>
          <w:p w14:paraId="6D01292C" w14:textId="77777777" w:rsidR="007F5C84" w:rsidRPr="009054FD" w:rsidRDefault="007F5C84" w:rsidP="003A1E7B">
            <w:pPr>
              <w:jc w:val="center"/>
              <w:rPr>
                <w:sz w:val="16"/>
                <w:szCs w:val="16"/>
              </w:rPr>
            </w:pPr>
          </w:p>
        </w:tc>
        <w:tc>
          <w:tcPr>
            <w:tcW w:w="1899" w:type="dxa"/>
            <w:gridSpan w:val="2"/>
            <w:vMerge/>
            <w:shd w:val="clear" w:color="auto" w:fill="DAEEF3" w:themeFill="accent5" w:themeFillTint="33"/>
            <w:vAlign w:val="center"/>
          </w:tcPr>
          <w:p w14:paraId="60956489" w14:textId="77777777" w:rsidR="007F5C84" w:rsidRPr="009054FD" w:rsidRDefault="007F5C84" w:rsidP="003A1E7B">
            <w:pPr>
              <w:jc w:val="center"/>
              <w:rPr>
                <w:sz w:val="16"/>
                <w:szCs w:val="16"/>
              </w:rPr>
            </w:pPr>
          </w:p>
        </w:tc>
      </w:tr>
      <w:tr w:rsidR="007F5C84" w:rsidRPr="009054FD" w14:paraId="27A19889" w14:textId="77777777" w:rsidTr="00677765">
        <w:tc>
          <w:tcPr>
            <w:tcW w:w="1351" w:type="dxa"/>
            <w:gridSpan w:val="2"/>
            <w:vMerge/>
            <w:shd w:val="clear" w:color="auto" w:fill="DAEEF3" w:themeFill="accent5" w:themeFillTint="33"/>
            <w:vAlign w:val="center"/>
          </w:tcPr>
          <w:p w14:paraId="46C5136E" w14:textId="77777777" w:rsidR="007F5C84" w:rsidRPr="009054FD" w:rsidRDefault="007F5C84" w:rsidP="003A1E7B">
            <w:pPr>
              <w:rPr>
                <w:b/>
                <w:sz w:val="16"/>
                <w:szCs w:val="16"/>
              </w:rPr>
            </w:pPr>
          </w:p>
        </w:tc>
        <w:tc>
          <w:tcPr>
            <w:tcW w:w="1451" w:type="dxa"/>
            <w:vMerge/>
            <w:shd w:val="clear" w:color="auto" w:fill="DAEEF3" w:themeFill="accent5" w:themeFillTint="33"/>
            <w:vAlign w:val="center"/>
          </w:tcPr>
          <w:p w14:paraId="118744D2" w14:textId="77777777" w:rsidR="007F5C84" w:rsidRPr="009054FD" w:rsidRDefault="007F5C84" w:rsidP="002B3CC8">
            <w:pPr>
              <w:rPr>
                <w:b/>
                <w:sz w:val="16"/>
                <w:szCs w:val="16"/>
              </w:rPr>
            </w:pPr>
          </w:p>
        </w:tc>
        <w:tc>
          <w:tcPr>
            <w:tcW w:w="2409" w:type="dxa"/>
            <w:shd w:val="clear" w:color="auto" w:fill="DAEEF3" w:themeFill="accent5" w:themeFillTint="33"/>
          </w:tcPr>
          <w:p w14:paraId="0D67E84F" w14:textId="77777777" w:rsidR="007F5C84" w:rsidRPr="009054FD" w:rsidRDefault="007F5C84" w:rsidP="002B3CC8">
            <w:pPr>
              <w:rPr>
                <w:sz w:val="16"/>
                <w:szCs w:val="16"/>
              </w:rPr>
            </w:pPr>
            <w:r w:rsidRPr="009054FD">
              <w:rPr>
                <w:sz w:val="16"/>
                <w:szCs w:val="16"/>
              </w:rPr>
              <w:t>Cours pour non-spécialistes</w:t>
            </w:r>
          </w:p>
        </w:tc>
        <w:tc>
          <w:tcPr>
            <w:tcW w:w="1261" w:type="dxa"/>
            <w:shd w:val="clear" w:color="auto" w:fill="DAEEF3" w:themeFill="accent5" w:themeFillTint="33"/>
            <w:vAlign w:val="center"/>
          </w:tcPr>
          <w:p w14:paraId="6647E521" w14:textId="77777777" w:rsidR="007F5C84" w:rsidRPr="009054FD" w:rsidRDefault="007F5C84" w:rsidP="003A1E7B">
            <w:pPr>
              <w:tabs>
                <w:tab w:val="left" w:pos="856"/>
              </w:tabs>
              <w:jc w:val="center"/>
              <w:rPr>
                <w:sz w:val="16"/>
                <w:szCs w:val="16"/>
              </w:rPr>
            </w:pPr>
            <w:r w:rsidRPr="009054FD">
              <w:rPr>
                <w:sz w:val="16"/>
                <w:szCs w:val="16"/>
              </w:rPr>
              <w:t>Variable</w:t>
            </w:r>
          </w:p>
          <w:p w14:paraId="6F2E194C" w14:textId="77777777" w:rsidR="007F5C84" w:rsidRPr="009054FD" w:rsidRDefault="007F5C84" w:rsidP="003A1E7B">
            <w:pPr>
              <w:jc w:val="center"/>
              <w:rPr>
                <w:sz w:val="16"/>
                <w:szCs w:val="16"/>
              </w:rPr>
            </w:pPr>
            <w:r w:rsidRPr="009054FD">
              <w:rPr>
                <w:sz w:val="16"/>
                <w:szCs w:val="16"/>
              </w:rPr>
              <w:t>(souvent 4)</w:t>
            </w:r>
          </w:p>
        </w:tc>
        <w:tc>
          <w:tcPr>
            <w:tcW w:w="1943" w:type="dxa"/>
            <w:gridSpan w:val="2"/>
            <w:vMerge/>
            <w:shd w:val="clear" w:color="auto" w:fill="DAEEF3" w:themeFill="accent5" w:themeFillTint="33"/>
            <w:vAlign w:val="center"/>
          </w:tcPr>
          <w:p w14:paraId="568D718B" w14:textId="77777777" w:rsidR="007F5C84" w:rsidRPr="009054FD" w:rsidRDefault="007F5C84" w:rsidP="003A1E7B">
            <w:pPr>
              <w:jc w:val="center"/>
              <w:rPr>
                <w:sz w:val="16"/>
                <w:szCs w:val="16"/>
              </w:rPr>
            </w:pPr>
          </w:p>
        </w:tc>
        <w:tc>
          <w:tcPr>
            <w:tcW w:w="1899" w:type="dxa"/>
            <w:gridSpan w:val="2"/>
            <w:vMerge/>
            <w:shd w:val="clear" w:color="auto" w:fill="DAEEF3" w:themeFill="accent5" w:themeFillTint="33"/>
            <w:vAlign w:val="center"/>
          </w:tcPr>
          <w:p w14:paraId="0B49C1EF" w14:textId="77777777" w:rsidR="007F5C84" w:rsidRPr="009054FD" w:rsidRDefault="007F5C84" w:rsidP="003A1E7B">
            <w:pPr>
              <w:jc w:val="center"/>
              <w:rPr>
                <w:sz w:val="16"/>
                <w:szCs w:val="16"/>
              </w:rPr>
            </w:pPr>
          </w:p>
        </w:tc>
      </w:tr>
    </w:tbl>
    <w:p w14:paraId="39AF23FC" w14:textId="77777777" w:rsidR="00EA11E5" w:rsidRPr="009054FD" w:rsidRDefault="00EA11E5" w:rsidP="00EA11E5"/>
    <w:p w14:paraId="1F27F683" w14:textId="1B081ACE" w:rsidR="00903158" w:rsidRPr="009054FD" w:rsidRDefault="00903158" w:rsidP="00A8091D">
      <w:pPr>
        <w:spacing w:before="0" w:after="200"/>
        <w:rPr>
          <w:b/>
          <w:i/>
          <w:color w:val="4BACC6" w:themeColor="accent5"/>
          <w:shd w:val="clear" w:color="auto" w:fill="FFFFFF"/>
        </w:rPr>
      </w:pPr>
    </w:p>
    <w:p w14:paraId="160C254A" w14:textId="3AEBC461" w:rsidR="00C8015F" w:rsidRPr="009054FD" w:rsidRDefault="00C8015F" w:rsidP="00C8015F">
      <w:pPr>
        <w:pStyle w:val="Titre4"/>
      </w:pPr>
      <w:r w:rsidRPr="009054FD">
        <w:lastRenderedPageBreak/>
        <w:t>Arts</w:t>
      </w:r>
    </w:p>
    <w:tbl>
      <w:tblPr>
        <w:tblStyle w:val="Grilledutableau1"/>
        <w:tblW w:w="10262" w:type="dxa"/>
        <w:tblLook w:val="04A0" w:firstRow="1" w:lastRow="0" w:firstColumn="1" w:lastColumn="0" w:noHBand="0" w:noVBand="1"/>
      </w:tblPr>
      <w:tblGrid>
        <w:gridCol w:w="1303"/>
        <w:gridCol w:w="1728"/>
        <w:gridCol w:w="2464"/>
        <w:gridCol w:w="1276"/>
        <w:gridCol w:w="1761"/>
        <w:gridCol w:w="1730"/>
      </w:tblGrid>
      <w:tr w:rsidR="00A97BD9" w:rsidRPr="009054FD" w14:paraId="27996C01" w14:textId="77777777" w:rsidTr="002B62A3">
        <w:tc>
          <w:tcPr>
            <w:tcW w:w="1303" w:type="dxa"/>
            <w:vAlign w:val="center"/>
          </w:tcPr>
          <w:p w14:paraId="44A9F1FC" w14:textId="77777777" w:rsidR="00A97BD9" w:rsidRPr="009054FD" w:rsidRDefault="00A97BD9" w:rsidP="009647C9">
            <w:pPr>
              <w:rPr>
                <w:rFonts w:ascii="Arial" w:hAnsi="Arial" w:cs="Arial"/>
                <w:b/>
                <w:sz w:val="16"/>
                <w:szCs w:val="16"/>
              </w:rPr>
            </w:pPr>
            <w:r w:rsidRPr="009054FD">
              <w:rPr>
                <w:rFonts w:ascii="Arial" w:hAnsi="Arial" w:cs="Arial"/>
                <w:b/>
                <w:sz w:val="16"/>
                <w:szCs w:val="16"/>
              </w:rPr>
              <w:t>Composants</w:t>
            </w:r>
          </w:p>
        </w:tc>
        <w:tc>
          <w:tcPr>
            <w:tcW w:w="1728" w:type="dxa"/>
            <w:vAlign w:val="center"/>
          </w:tcPr>
          <w:p w14:paraId="46B537B9" w14:textId="77777777" w:rsidR="00A97BD9" w:rsidRPr="009054FD" w:rsidRDefault="00A97BD9" w:rsidP="009647C9">
            <w:pPr>
              <w:rPr>
                <w:rFonts w:ascii="Arial" w:hAnsi="Arial" w:cs="Arial"/>
                <w:b/>
                <w:sz w:val="16"/>
                <w:szCs w:val="16"/>
              </w:rPr>
            </w:pPr>
            <w:r w:rsidRPr="009054FD">
              <w:rPr>
                <w:rFonts w:ascii="Arial" w:hAnsi="Arial" w:cs="Arial"/>
                <w:b/>
                <w:sz w:val="16"/>
                <w:szCs w:val="16"/>
              </w:rPr>
              <w:t>items</w:t>
            </w:r>
          </w:p>
        </w:tc>
        <w:tc>
          <w:tcPr>
            <w:tcW w:w="2464" w:type="dxa"/>
          </w:tcPr>
          <w:p w14:paraId="3127929E" w14:textId="77777777" w:rsidR="00A97BD9" w:rsidRPr="009054FD" w:rsidRDefault="00A97BD9" w:rsidP="009647C9">
            <w:pPr>
              <w:jc w:val="center"/>
              <w:rPr>
                <w:rFonts w:ascii="Arial" w:hAnsi="Arial" w:cs="Arial"/>
                <w:b/>
                <w:sz w:val="16"/>
                <w:szCs w:val="16"/>
              </w:rPr>
            </w:pPr>
            <w:r w:rsidRPr="009054FD">
              <w:rPr>
                <w:rFonts w:ascii="Arial" w:hAnsi="Arial" w:cs="Arial"/>
                <w:b/>
                <w:sz w:val="16"/>
                <w:szCs w:val="16"/>
              </w:rPr>
              <w:t>Intitulés des cours</w:t>
            </w:r>
          </w:p>
        </w:tc>
        <w:tc>
          <w:tcPr>
            <w:tcW w:w="1276" w:type="dxa"/>
          </w:tcPr>
          <w:p w14:paraId="56308C24" w14:textId="77777777" w:rsidR="00A97BD9" w:rsidRPr="009054FD" w:rsidRDefault="00A97BD9" w:rsidP="009647C9">
            <w:pPr>
              <w:jc w:val="center"/>
              <w:rPr>
                <w:rFonts w:cs="Arial"/>
                <w:b/>
                <w:sz w:val="16"/>
                <w:szCs w:val="16"/>
              </w:rPr>
            </w:pPr>
            <w:r w:rsidRPr="009054FD">
              <w:rPr>
                <w:rFonts w:cs="Arial"/>
                <w:b/>
                <w:sz w:val="16"/>
                <w:szCs w:val="16"/>
              </w:rPr>
              <w:t>Crédits affectés (par semestre)</w:t>
            </w:r>
          </w:p>
        </w:tc>
        <w:tc>
          <w:tcPr>
            <w:tcW w:w="1761" w:type="dxa"/>
          </w:tcPr>
          <w:p w14:paraId="1F7D2BA1" w14:textId="77777777" w:rsidR="00A97BD9" w:rsidRPr="009054FD" w:rsidRDefault="00A97BD9" w:rsidP="009647C9">
            <w:pPr>
              <w:jc w:val="center"/>
              <w:rPr>
                <w:rFonts w:ascii="Arial" w:hAnsi="Arial" w:cs="Arial"/>
                <w:b/>
                <w:sz w:val="16"/>
                <w:szCs w:val="16"/>
              </w:rPr>
            </w:pPr>
            <w:r w:rsidRPr="009054FD">
              <w:rPr>
                <w:rFonts w:ascii="Arial" w:hAnsi="Arial" w:cs="Arial"/>
                <w:b/>
                <w:sz w:val="16"/>
                <w:szCs w:val="16"/>
              </w:rPr>
              <w:t>Elève/Etudiant inscrit en L3 à l’université</w:t>
            </w:r>
          </w:p>
        </w:tc>
        <w:tc>
          <w:tcPr>
            <w:tcW w:w="1730" w:type="dxa"/>
          </w:tcPr>
          <w:p w14:paraId="1FFF7E35" w14:textId="77777777" w:rsidR="00A97BD9" w:rsidRPr="009054FD" w:rsidRDefault="00A97BD9" w:rsidP="009647C9">
            <w:pPr>
              <w:jc w:val="center"/>
              <w:rPr>
                <w:rFonts w:ascii="Arial" w:hAnsi="Arial" w:cs="Arial"/>
                <w:b/>
                <w:sz w:val="16"/>
                <w:szCs w:val="16"/>
              </w:rPr>
            </w:pPr>
            <w:r w:rsidRPr="009054FD">
              <w:rPr>
                <w:rFonts w:ascii="Arial" w:hAnsi="Arial" w:cs="Arial"/>
                <w:b/>
                <w:sz w:val="16"/>
                <w:szCs w:val="16"/>
              </w:rPr>
              <w:t>Elève/Etudiant inscrit en année de pré-master à l’ENS</w:t>
            </w:r>
          </w:p>
        </w:tc>
      </w:tr>
      <w:tr w:rsidR="00A97BD9" w:rsidRPr="009054FD" w14:paraId="25C2EE98" w14:textId="77777777" w:rsidTr="002B62A3">
        <w:tc>
          <w:tcPr>
            <w:tcW w:w="1303" w:type="dxa"/>
            <w:vMerge w:val="restart"/>
            <w:shd w:val="clear" w:color="auto" w:fill="F2DBDB" w:themeFill="accent2" w:themeFillTint="33"/>
            <w:vAlign w:val="center"/>
          </w:tcPr>
          <w:p w14:paraId="43D13768" w14:textId="77777777" w:rsidR="00A97BD9" w:rsidRPr="009054FD" w:rsidRDefault="00A97BD9" w:rsidP="009647C9">
            <w:pPr>
              <w:rPr>
                <w:rFonts w:ascii="Arial" w:hAnsi="Arial" w:cs="Arial"/>
                <w:b/>
                <w:sz w:val="16"/>
                <w:szCs w:val="16"/>
              </w:rPr>
            </w:pPr>
            <w:r w:rsidRPr="009054FD">
              <w:rPr>
                <w:rFonts w:ascii="Arial" w:hAnsi="Arial" w:cs="Arial"/>
                <w:b/>
                <w:sz w:val="16"/>
                <w:szCs w:val="16"/>
              </w:rPr>
              <w:t>Composants généraux</w:t>
            </w:r>
          </w:p>
        </w:tc>
        <w:tc>
          <w:tcPr>
            <w:tcW w:w="1728" w:type="dxa"/>
            <w:shd w:val="clear" w:color="auto" w:fill="F2DBDB" w:themeFill="accent2" w:themeFillTint="33"/>
            <w:vAlign w:val="center"/>
          </w:tcPr>
          <w:p w14:paraId="4C4770D7" w14:textId="77777777" w:rsidR="00A97BD9" w:rsidRPr="009054FD" w:rsidRDefault="00A97BD9" w:rsidP="009647C9">
            <w:pPr>
              <w:rPr>
                <w:rFonts w:ascii="Arial" w:hAnsi="Arial" w:cs="Arial"/>
                <w:b/>
                <w:sz w:val="16"/>
                <w:szCs w:val="16"/>
              </w:rPr>
            </w:pPr>
            <w:r w:rsidRPr="009054FD">
              <w:rPr>
                <w:rFonts w:ascii="Arial" w:hAnsi="Arial" w:cs="Arial"/>
                <w:b/>
                <w:sz w:val="16"/>
                <w:szCs w:val="16"/>
              </w:rPr>
              <w:t>Certification langue</w:t>
            </w:r>
          </w:p>
          <w:p w14:paraId="6BC0BCB2" w14:textId="77777777" w:rsidR="00A97BD9" w:rsidRPr="009054FD" w:rsidRDefault="00A97BD9" w:rsidP="009647C9">
            <w:pPr>
              <w:rPr>
                <w:rFonts w:ascii="Arial" w:hAnsi="Arial" w:cs="Arial"/>
                <w:b/>
                <w:sz w:val="16"/>
                <w:szCs w:val="16"/>
              </w:rPr>
            </w:pPr>
            <w:r w:rsidRPr="009054FD">
              <w:rPr>
                <w:rFonts w:ascii="Arial" w:hAnsi="Arial" w:cs="Arial"/>
                <w:b/>
                <w:sz w:val="16"/>
                <w:szCs w:val="16"/>
              </w:rPr>
              <w:t>Anglais C1</w:t>
            </w:r>
          </w:p>
        </w:tc>
        <w:tc>
          <w:tcPr>
            <w:tcW w:w="2464" w:type="dxa"/>
            <w:shd w:val="clear" w:color="auto" w:fill="F2DBDB" w:themeFill="accent2" w:themeFillTint="33"/>
            <w:vAlign w:val="center"/>
          </w:tcPr>
          <w:p w14:paraId="5C13FBA3" w14:textId="77777777" w:rsidR="00A97BD9" w:rsidRPr="009054FD" w:rsidRDefault="00A97BD9" w:rsidP="009647C9">
            <w:pPr>
              <w:rPr>
                <w:rFonts w:ascii="Arial" w:hAnsi="Arial" w:cs="Arial"/>
                <w:sz w:val="16"/>
                <w:szCs w:val="16"/>
              </w:rPr>
            </w:pPr>
          </w:p>
        </w:tc>
        <w:tc>
          <w:tcPr>
            <w:tcW w:w="1276" w:type="dxa"/>
            <w:shd w:val="clear" w:color="auto" w:fill="F2DBDB" w:themeFill="accent2" w:themeFillTint="33"/>
            <w:vAlign w:val="center"/>
          </w:tcPr>
          <w:p w14:paraId="05A9898A" w14:textId="77777777" w:rsidR="00A97BD9" w:rsidRPr="009054FD" w:rsidRDefault="00A97BD9" w:rsidP="009647C9">
            <w:pPr>
              <w:jc w:val="center"/>
              <w:rPr>
                <w:rFonts w:cs="Arial"/>
                <w:sz w:val="16"/>
                <w:szCs w:val="16"/>
              </w:rPr>
            </w:pPr>
            <w:r w:rsidRPr="009054FD">
              <w:rPr>
                <w:rFonts w:cs="Arial"/>
                <w:sz w:val="16"/>
                <w:szCs w:val="16"/>
              </w:rPr>
              <w:t>Seuls les cours de préparation au certificat rapportent des crédits</w:t>
            </w:r>
          </w:p>
        </w:tc>
        <w:tc>
          <w:tcPr>
            <w:tcW w:w="1761" w:type="dxa"/>
            <w:shd w:val="clear" w:color="auto" w:fill="F2DBDB" w:themeFill="accent2" w:themeFillTint="33"/>
            <w:vAlign w:val="center"/>
          </w:tcPr>
          <w:p w14:paraId="540E2722" w14:textId="77777777" w:rsidR="00A97BD9" w:rsidRPr="009054FD" w:rsidRDefault="00A97BD9" w:rsidP="009647C9">
            <w:pPr>
              <w:jc w:val="center"/>
              <w:rPr>
                <w:rFonts w:ascii="Arial" w:hAnsi="Arial" w:cs="Arial"/>
                <w:sz w:val="16"/>
                <w:szCs w:val="16"/>
              </w:rPr>
            </w:pPr>
            <w:r w:rsidRPr="009054FD">
              <w:rPr>
                <w:rFonts w:ascii="Arial" w:hAnsi="Arial" w:cs="Arial"/>
                <w:sz w:val="16"/>
                <w:szCs w:val="16"/>
              </w:rPr>
              <w:t>Obligatoire avant la fin de la 2</w:t>
            </w:r>
            <w:r w:rsidRPr="009054FD">
              <w:rPr>
                <w:rFonts w:ascii="Arial" w:hAnsi="Arial" w:cs="Arial"/>
                <w:sz w:val="16"/>
                <w:szCs w:val="16"/>
                <w:vertAlign w:val="superscript"/>
              </w:rPr>
              <w:t>e</w:t>
            </w:r>
            <w:r w:rsidRPr="009054FD">
              <w:rPr>
                <w:rFonts w:ascii="Arial" w:hAnsi="Arial" w:cs="Arial"/>
                <w:sz w:val="16"/>
                <w:szCs w:val="16"/>
              </w:rPr>
              <w:t xml:space="preserve"> année</w:t>
            </w:r>
          </w:p>
        </w:tc>
        <w:tc>
          <w:tcPr>
            <w:tcW w:w="1730" w:type="dxa"/>
            <w:shd w:val="clear" w:color="auto" w:fill="F2DBDB" w:themeFill="accent2" w:themeFillTint="33"/>
            <w:vAlign w:val="center"/>
          </w:tcPr>
          <w:p w14:paraId="3E001F70" w14:textId="77777777" w:rsidR="00A97BD9" w:rsidRPr="009054FD" w:rsidRDefault="00A97BD9" w:rsidP="009647C9">
            <w:pPr>
              <w:jc w:val="center"/>
              <w:rPr>
                <w:rFonts w:ascii="Arial" w:hAnsi="Arial" w:cs="Arial"/>
                <w:sz w:val="16"/>
                <w:szCs w:val="16"/>
              </w:rPr>
            </w:pPr>
            <w:r w:rsidRPr="009054FD">
              <w:rPr>
                <w:rFonts w:ascii="Arial" w:hAnsi="Arial" w:cs="Arial"/>
                <w:sz w:val="16"/>
                <w:szCs w:val="16"/>
              </w:rPr>
              <w:t>Obligatoire avant la fin de la 2</w:t>
            </w:r>
            <w:r w:rsidRPr="009054FD">
              <w:rPr>
                <w:rFonts w:ascii="Arial" w:hAnsi="Arial" w:cs="Arial"/>
                <w:sz w:val="16"/>
                <w:szCs w:val="16"/>
                <w:vertAlign w:val="superscript"/>
              </w:rPr>
              <w:t>e</w:t>
            </w:r>
            <w:r w:rsidRPr="009054FD">
              <w:rPr>
                <w:rFonts w:ascii="Arial" w:hAnsi="Arial" w:cs="Arial"/>
                <w:sz w:val="16"/>
                <w:szCs w:val="16"/>
              </w:rPr>
              <w:t xml:space="preserve"> année</w:t>
            </w:r>
          </w:p>
        </w:tc>
      </w:tr>
      <w:tr w:rsidR="00A97BD9" w:rsidRPr="009054FD" w14:paraId="4824639B" w14:textId="77777777" w:rsidTr="002B62A3">
        <w:trPr>
          <w:trHeight w:val="222"/>
        </w:trPr>
        <w:tc>
          <w:tcPr>
            <w:tcW w:w="1303" w:type="dxa"/>
            <w:vMerge/>
            <w:shd w:val="clear" w:color="auto" w:fill="F2DBDB" w:themeFill="accent2" w:themeFillTint="33"/>
            <w:vAlign w:val="center"/>
          </w:tcPr>
          <w:p w14:paraId="42480E11" w14:textId="77777777" w:rsidR="00A97BD9" w:rsidRPr="009054FD" w:rsidRDefault="00A97BD9" w:rsidP="009647C9">
            <w:pPr>
              <w:rPr>
                <w:b/>
                <w:sz w:val="16"/>
                <w:szCs w:val="16"/>
              </w:rPr>
            </w:pPr>
          </w:p>
        </w:tc>
        <w:tc>
          <w:tcPr>
            <w:tcW w:w="1728" w:type="dxa"/>
            <w:shd w:val="clear" w:color="auto" w:fill="F2DBDB" w:themeFill="accent2" w:themeFillTint="33"/>
            <w:vAlign w:val="center"/>
          </w:tcPr>
          <w:p w14:paraId="61507BA3" w14:textId="77777777" w:rsidR="00A97BD9" w:rsidRPr="009054FD" w:rsidRDefault="00A97BD9" w:rsidP="009647C9">
            <w:pPr>
              <w:ind w:left="-27" w:firstLine="27"/>
              <w:rPr>
                <w:b/>
                <w:sz w:val="16"/>
                <w:szCs w:val="16"/>
              </w:rPr>
            </w:pPr>
            <w:r w:rsidRPr="009054FD">
              <w:rPr>
                <w:b/>
                <w:sz w:val="16"/>
                <w:szCs w:val="16"/>
              </w:rPr>
              <w:t>Compétences numériques</w:t>
            </w:r>
          </w:p>
        </w:tc>
        <w:tc>
          <w:tcPr>
            <w:tcW w:w="2464" w:type="dxa"/>
            <w:shd w:val="clear" w:color="auto" w:fill="F2DBDB" w:themeFill="accent2" w:themeFillTint="33"/>
            <w:vAlign w:val="center"/>
          </w:tcPr>
          <w:p w14:paraId="67A417C5" w14:textId="77777777" w:rsidR="00A97BD9" w:rsidRPr="009054FD" w:rsidRDefault="00A97BD9" w:rsidP="009647C9">
            <w:pPr>
              <w:pStyle w:val="Paragraphedeliste"/>
              <w:ind w:left="0"/>
              <w:rPr>
                <w:sz w:val="16"/>
                <w:szCs w:val="16"/>
              </w:rPr>
            </w:pPr>
            <w:r w:rsidRPr="009054FD">
              <w:rPr>
                <w:sz w:val="16"/>
                <w:szCs w:val="16"/>
              </w:rPr>
              <w:t>Voir plus haut : programme obligatoire de 1</w:t>
            </w:r>
            <w:r w:rsidRPr="009054FD">
              <w:rPr>
                <w:sz w:val="16"/>
                <w:szCs w:val="16"/>
                <w:vertAlign w:val="superscript"/>
              </w:rPr>
              <w:t>ère</w:t>
            </w:r>
            <w:r w:rsidRPr="009054FD">
              <w:rPr>
                <w:sz w:val="16"/>
                <w:szCs w:val="16"/>
              </w:rPr>
              <w:t xml:space="preserve"> année </w:t>
            </w:r>
          </w:p>
        </w:tc>
        <w:tc>
          <w:tcPr>
            <w:tcW w:w="1276" w:type="dxa"/>
            <w:shd w:val="clear" w:color="auto" w:fill="F2DBDB" w:themeFill="accent2" w:themeFillTint="33"/>
            <w:vAlign w:val="center"/>
          </w:tcPr>
          <w:p w14:paraId="1D30CE90" w14:textId="77777777" w:rsidR="00A97BD9" w:rsidRPr="009054FD" w:rsidRDefault="00A97BD9" w:rsidP="009647C9">
            <w:pPr>
              <w:jc w:val="center"/>
              <w:rPr>
                <w:sz w:val="16"/>
                <w:szCs w:val="16"/>
              </w:rPr>
            </w:pPr>
            <w:r w:rsidRPr="009054FD">
              <w:rPr>
                <w:sz w:val="16"/>
                <w:szCs w:val="16"/>
              </w:rPr>
              <w:t>7 crédits école</w:t>
            </w:r>
          </w:p>
          <w:p w14:paraId="747136A9" w14:textId="77777777" w:rsidR="00A97BD9" w:rsidRPr="009054FD" w:rsidRDefault="00A97BD9" w:rsidP="009647C9">
            <w:pPr>
              <w:jc w:val="center"/>
              <w:rPr>
                <w:sz w:val="16"/>
                <w:szCs w:val="16"/>
              </w:rPr>
            </w:pPr>
          </w:p>
        </w:tc>
        <w:tc>
          <w:tcPr>
            <w:tcW w:w="1761" w:type="dxa"/>
            <w:shd w:val="clear" w:color="auto" w:fill="F2DBDB" w:themeFill="accent2" w:themeFillTint="33"/>
            <w:vAlign w:val="center"/>
          </w:tcPr>
          <w:p w14:paraId="364AF51F" w14:textId="77777777" w:rsidR="00A97BD9" w:rsidRPr="009054FD" w:rsidRDefault="00A97BD9" w:rsidP="009647C9">
            <w:pPr>
              <w:jc w:val="center"/>
              <w:rPr>
                <w:sz w:val="16"/>
                <w:szCs w:val="16"/>
              </w:rPr>
            </w:pPr>
            <w:r w:rsidRPr="009054FD">
              <w:rPr>
                <w:sz w:val="16"/>
                <w:szCs w:val="16"/>
              </w:rPr>
              <w:t>Obligatoire dans les 15 crédits de 1A</w:t>
            </w:r>
          </w:p>
        </w:tc>
        <w:tc>
          <w:tcPr>
            <w:tcW w:w="1730" w:type="dxa"/>
            <w:shd w:val="clear" w:color="auto" w:fill="F2DBDB" w:themeFill="accent2" w:themeFillTint="33"/>
            <w:vAlign w:val="center"/>
          </w:tcPr>
          <w:p w14:paraId="74AA6653" w14:textId="77777777" w:rsidR="00A97BD9" w:rsidRPr="009054FD" w:rsidRDefault="00A97BD9" w:rsidP="009647C9">
            <w:pPr>
              <w:jc w:val="center"/>
              <w:rPr>
                <w:sz w:val="16"/>
                <w:szCs w:val="16"/>
              </w:rPr>
            </w:pPr>
            <w:r w:rsidRPr="009054FD">
              <w:rPr>
                <w:sz w:val="16"/>
                <w:szCs w:val="16"/>
              </w:rPr>
              <w:t>Obligatoire dans les 15 crédits de 1A</w:t>
            </w:r>
          </w:p>
        </w:tc>
      </w:tr>
      <w:tr w:rsidR="00A97BD9" w:rsidRPr="009054FD" w14:paraId="11BCDA81" w14:textId="77777777" w:rsidTr="002B62A3">
        <w:trPr>
          <w:trHeight w:val="408"/>
        </w:trPr>
        <w:tc>
          <w:tcPr>
            <w:tcW w:w="1303" w:type="dxa"/>
            <w:vMerge/>
            <w:shd w:val="clear" w:color="auto" w:fill="F2DBDB" w:themeFill="accent2" w:themeFillTint="33"/>
            <w:vAlign w:val="center"/>
          </w:tcPr>
          <w:p w14:paraId="370E090D" w14:textId="77777777" w:rsidR="00A97BD9" w:rsidRPr="009054FD" w:rsidRDefault="00A97BD9" w:rsidP="009647C9">
            <w:pPr>
              <w:rPr>
                <w:b/>
                <w:sz w:val="16"/>
                <w:szCs w:val="16"/>
              </w:rPr>
            </w:pPr>
          </w:p>
        </w:tc>
        <w:tc>
          <w:tcPr>
            <w:tcW w:w="1728" w:type="dxa"/>
            <w:vMerge w:val="restart"/>
            <w:shd w:val="clear" w:color="auto" w:fill="F2DBDB" w:themeFill="accent2" w:themeFillTint="33"/>
            <w:vAlign w:val="center"/>
          </w:tcPr>
          <w:p w14:paraId="307E0619" w14:textId="77777777" w:rsidR="00A97BD9" w:rsidRPr="009054FD" w:rsidRDefault="00A97BD9" w:rsidP="009647C9">
            <w:pPr>
              <w:rPr>
                <w:b/>
                <w:sz w:val="16"/>
                <w:szCs w:val="16"/>
              </w:rPr>
            </w:pPr>
            <w:r w:rsidRPr="009054FD">
              <w:rPr>
                <w:b/>
                <w:sz w:val="16"/>
                <w:szCs w:val="16"/>
              </w:rPr>
              <w:t>Conférences et/ou écoles thématiques et/ou module CVLM (voir le Portail des études)</w:t>
            </w:r>
          </w:p>
        </w:tc>
        <w:tc>
          <w:tcPr>
            <w:tcW w:w="2464" w:type="dxa"/>
            <w:shd w:val="clear" w:color="auto" w:fill="F2DBDB" w:themeFill="accent2" w:themeFillTint="33"/>
            <w:vAlign w:val="center"/>
          </w:tcPr>
          <w:p w14:paraId="6DBCC6C5" w14:textId="77777777" w:rsidR="00A97BD9" w:rsidRPr="009054FD" w:rsidRDefault="00A97BD9" w:rsidP="009647C9">
            <w:pPr>
              <w:rPr>
                <w:sz w:val="16"/>
                <w:szCs w:val="16"/>
              </w:rPr>
            </w:pPr>
            <w:r w:rsidRPr="009054FD">
              <w:rPr>
                <w:sz w:val="16"/>
                <w:szCs w:val="16"/>
              </w:rPr>
              <w:t>Cycle de conférences ENS</w:t>
            </w:r>
          </w:p>
        </w:tc>
        <w:tc>
          <w:tcPr>
            <w:tcW w:w="1276" w:type="dxa"/>
            <w:shd w:val="clear" w:color="auto" w:fill="F2DBDB" w:themeFill="accent2" w:themeFillTint="33"/>
            <w:vAlign w:val="center"/>
          </w:tcPr>
          <w:p w14:paraId="7E225DA9" w14:textId="77777777" w:rsidR="00A97BD9" w:rsidRPr="009054FD" w:rsidRDefault="00A97BD9" w:rsidP="009647C9">
            <w:pPr>
              <w:tabs>
                <w:tab w:val="left" w:pos="856"/>
              </w:tabs>
              <w:jc w:val="center"/>
              <w:rPr>
                <w:sz w:val="16"/>
                <w:szCs w:val="16"/>
              </w:rPr>
            </w:pPr>
            <w:r w:rsidRPr="009054FD">
              <w:rPr>
                <w:sz w:val="16"/>
                <w:szCs w:val="16"/>
              </w:rPr>
              <w:t>2 crédits école</w:t>
            </w:r>
          </w:p>
        </w:tc>
        <w:tc>
          <w:tcPr>
            <w:tcW w:w="1761" w:type="dxa"/>
            <w:shd w:val="clear" w:color="auto" w:fill="F2DBDB" w:themeFill="accent2" w:themeFillTint="33"/>
            <w:vAlign w:val="center"/>
          </w:tcPr>
          <w:p w14:paraId="07702465" w14:textId="77777777" w:rsidR="00A97BD9" w:rsidRPr="009054FD" w:rsidRDefault="00A97BD9" w:rsidP="009647C9">
            <w:pPr>
              <w:tabs>
                <w:tab w:val="left" w:pos="856"/>
              </w:tabs>
              <w:jc w:val="center"/>
              <w:rPr>
                <w:sz w:val="16"/>
                <w:szCs w:val="16"/>
              </w:rPr>
            </w:pPr>
          </w:p>
        </w:tc>
        <w:tc>
          <w:tcPr>
            <w:tcW w:w="1730" w:type="dxa"/>
            <w:shd w:val="clear" w:color="auto" w:fill="F2DBDB" w:themeFill="accent2" w:themeFillTint="33"/>
            <w:vAlign w:val="center"/>
          </w:tcPr>
          <w:p w14:paraId="7430DDE0" w14:textId="77777777" w:rsidR="00A97BD9" w:rsidRPr="009054FD" w:rsidRDefault="00A97BD9" w:rsidP="009647C9">
            <w:pPr>
              <w:tabs>
                <w:tab w:val="left" w:pos="856"/>
              </w:tabs>
              <w:jc w:val="center"/>
              <w:rPr>
                <w:sz w:val="16"/>
                <w:szCs w:val="16"/>
              </w:rPr>
            </w:pPr>
          </w:p>
        </w:tc>
      </w:tr>
      <w:tr w:rsidR="00A97BD9" w:rsidRPr="009054FD" w14:paraId="3EFB9AEF" w14:textId="77777777" w:rsidTr="002B62A3">
        <w:trPr>
          <w:trHeight w:val="639"/>
        </w:trPr>
        <w:tc>
          <w:tcPr>
            <w:tcW w:w="1303" w:type="dxa"/>
            <w:vMerge/>
            <w:shd w:val="clear" w:color="auto" w:fill="F2DBDB" w:themeFill="accent2" w:themeFillTint="33"/>
            <w:vAlign w:val="center"/>
          </w:tcPr>
          <w:p w14:paraId="151751B8" w14:textId="77777777" w:rsidR="00A97BD9" w:rsidRPr="009054FD" w:rsidRDefault="00A97BD9" w:rsidP="009647C9">
            <w:pPr>
              <w:rPr>
                <w:b/>
                <w:sz w:val="16"/>
                <w:szCs w:val="16"/>
              </w:rPr>
            </w:pPr>
          </w:p>
        </w:tc>
        <w:tc>
          <w:tcPr>
            <w:tcW w:w="1728" w:type="dxa"/>
            <w:vMerge/>
            <w:shd w:val="clear" w:color="auto" w:fill="F2DBDB" w:themeFill="accent2" w:themeFillTint="33"/>
            <w:vAlign w:val="center"/>
          </w:tcPr>
          <w:p w14:paraId="3AA6C4EE" w14:textId="77777777" w:rsidR="00A97BD9" w:rsidRPr="009054FD" w:rsidRDefault="00A97BD9" w:rsidP="009647C9">
            <w:pPr>
              <w:rPr>
                <w:b/>
                <w:sz w:val="16"/>
                <w:szCs w:val="16"/>
              </w:rPr>
            </w:pPr>
          </w:p>
        </w:tc>
        <w:tc>
          <w:tcPr>
            <w:tcW w:w="2464" w:type="dxa"/>
            <w:shd w:val="clear" w:color="auto" w:fill="F2DBDB" w:themeFill="accent2" w:themeFillTint="33"/>
            <w:vAlign w:val="center"/>
          </w:tcPr>
          <w:p w14:paraId="2ADDA412" w14:textId="77777777" w:rsidR="00A97BD9" w:rsidRPr="009054FD" w:rsidRDefault="00A97BD9" w:rsidP="009647C9">
            <w:pPr>
              <w:rPr>
                <w:sz w:val="16"/>
                <w:szCs w:val="16"/>
              </w:rPr>
            </w:pPr>
            <w:r w:rsidRPr="009054FD">
              <w:rPr>
                <w:sz w:val="16"/>
                <w:szCs w:val="16"/>
              </w:rPr>
              <w:t>Module CVLM</w:t>
            </w:r>
          </w:p>
        </w:tc>
        <w:tc>
          <w:tcPr>
            <w:tcW w:w="1276" w:type="dxa"/>
            <w:shd w:val="clear" w:color="auto" w:fill="F2DBDB" w:themeFill="accent2" w:themeFillTint="33"/>
            <w:vAlign w:val="center"/>
          </w:tcPr>
          <w:p w14:paraId="13EC1691" w14:textId="77777777" w:rsidR="00A97BD9" w:rsidRPr="009054FD" w:rsidRDefault="00A97BD9" w:rsidP="009647C9">
            <w:pPr>
              <w:tabs>
                <w:tab w:val="left" w:pos="856"/>
              </w:tabs>
              <w:jc w:val="center"/>
              <w:rPr>
                <w:sz w:val="16"/>
                <w:szCs w:val="16"/>
              </w:rPr>
            </w:pPr>
            <w:r w:rsidRPr="009054FD">
              <w:rPr>
                <w:sz w:val="16"/>
                <w:szCs w:val="16"/>
              </w:rPr>
              <w:t>2 crédits école</w:t>
            </w:r>
          </w:p>
        </w:tc>
        <w:tc>
          <w:tcPr>
            <w:tcW w:w="1761" w:type="dxa"/>
            <w:shd w:val="clear" w:color="auto" w:fill="F2DBDB" w:themeFill="accent2" w:themeFillTint="33"/>
            <w:vAlign w:val="center"/>
          </w:tcPr>
          <w:p w14:paraId="632A6BDA" w14:textId="77777777" w:rsidR="00A97BD9" w:rsidRPr="009054FD" w:rsidRDefault="00A97BD9" w:rsidP="009647C9">
            <w:pPr>
              <w:tabs>
                <w:tab w:val="left" w:pos="856"/>
              </w:tabs>
              <w:jc w:val="center"/>
              <w:rPr>
                <w:sz w:val="16"/>
                <w:szCs w:val="16"/>
              </w:rPr>
            </w:pPr>
          </w:p>
        </w:tc>
        <w:tc>
          <w:tcPr>
            <w:tcW w:w="1730" w:type="dxa"/>
            <w:shd w:val="clear" w:color="auto" w:fill="F2DBDB" w:themeFill="accent2" w:themeFillTint="33"/>
            <w:vAlign w:val="center"/>
          </w:tcPr>
          <w:p w14:paraId="600D8EB5" w14:textId="77777777" w:rsidR="00A97BD9" w:rsidRPr="009054FD" w:rsidRDefault="00A97BD9" w:rsidP="009647C9">
            <w:pPr>
              <w:tabs>
                <w:tab w:val="left" w:pos="856"/>
              </w:tabs>
              <w:jc w:val="center"/>
              <w:rPr>
                <w:sz w:val="16"/>
                <w:szCs w:val="16"/>
              </w:rPr>
            </w:pPr>
          </w:p>
          <w:p w14:paraId="6D78665B" w14:textId="77777777" w:rsidR="00EC649D" w:rsidRPr="009054FD" w:rsidRDefault="00EC649D" w:rsidP="009647C9">
            <w:pPr>
              <w:tabs>
                <w:tab w:val="left" w:pos="856"/>
              </w:tabs>
              <w:jc w:val="center"/>
              <w:rPr>
                <w:sz w:val="16"/>
                <w:szCs w:val="16"/>
              </w:rPr>
            </w:pPr>
          </w:p>
        </w:tc>
      </w:tr>
    </w:tbl>
    <w:tbl>
      <w:tblPr>
        <w:tblStyle w:val="Grilledutableau1"/>
        <w:tblpPr w:leftFromText="141" w:rightFromText="141" w:vertAnchor="text" w:horzAnchor="margin" w:tblpY="26"/>
        <w:tblOverlap w:val="never"/>
        <w:tblW w:w="10314" w:type="dxa"/>
        <w:tblLayout w:type="fixed"/>
        <w:tblLook w:val="04A0" w:firstRow="1" w:lastRow="0" w:firstColumn="1" w:lastColumn="0" w:noHBand="0" w:noVBand="1"/>
      </w:tblPr>
      <w:tblGrid>
        <w:gridCol w:w="1351"/>
        <w:gridCol w:w="1592"/>
        <w:gridCol w:w="2552"/>
        <w:gridCol w:w="1276"/>
        <w:gridCol w:w="1842"/>
        <w:gridCol w:w="1701"/>
      </w:tblGrid>
      <w:tr w:rsidR="00EC649D" w:rsidRPr="009054FD" w14:paraId="15E27E72" w14:textId="77777777" w:rsidTr="002B62A3">
        <w:trPr>
          <w:trHeight w:val="1866"/>
        </w:trPr>
        <w:tc>
          <w:tcPr>
            <w:tcW w:w="1351" w:type="dxa"/>
            <w:vMerge w:val="restart"/>
            <w:shd w:val="clear" w:color="auto" w:fill="DAEEF3" w:themeFill="accent5" w:themeFillTint="33"/>
            <w:vAlign w:val="center"/>
          </w:tcPr>
          <w:p w14:paraId="12B03B8B" w14:textId="77777777" w:rsidR="00EC649D" w:rsidRPr="009054FD" w:rsidRDefault="00EC649D" w:rsidP="00EC649D">
            <w:pPr>
              <w:rPr>
                <w:b/>
                <w:sz w:val="16"/>
                <w:szCs w:val="16"/>
              </w:rPr>
            </w:pPr>
            <w:r w:rsidRPr="009054FD">
              <w:rPr>
                <w:b/>
                <w:sz w:val="16"/>
                <w:szCs w:val="16"/>
              </w:rPr>
              <w:t>Composants spécifiques</w:t>
            </w:r>
          </w:p>
          <w:p w14:paraId="0DE90C54" w14:textId="77777777" w:rsidR="00EC649D" w:rsidRPr="009054FD" w:rsidRDefault="00EC649D" w:rsidP="00EC649D">
            <w:pPr>
              <w:rPr>
                <w:b/>
                <w:sz w:val="16"/>
                <w:szCs w:val="16"/>
              </w:rPr>
            </w:pPr>
            <w:r w:rsidRPr="009054FD">
              <w:rPr>
                <w:b/>
                <w:sz w:val="16"/>
                <w:szCs w:val="16"/>
              </w:rPr>
              <w:t>Composants spécifiques</w:t>
            </w:r>
          </w:p>
        </w:tc>
        <w:tc>
          <w:tcPr>
            <w:tcW w:w="1592" w:type="dxa"/>
            <w:vMerge w:val="restart"/>
            <w:shd w:val="clear" w:color="auto" w:fill="DAEEF3" w:themeFill="accent5" w:themeFillTint="33"/>
            <w:vAlign w:val="center"/>
          </w:tcPr>
          <w:p w14:paraId="408ABB45" w14:textId="77777777" w:rsidR="00EC649D" w:rsidRPr="009054FD" w:rsidRDefault="00EC649D" w:rsidP="00EC649D">
            <w:pPr>
              <w:ind w:right="-250"/>
              <w:rPr>
                <w:b/>
                <w:sz w:val="16"/>
                <w:szCs w:val="16"/>
              </w:rPr>
            </w:pPr>
            <w:r w:rsidRPr="009054FD">
              <w:rPr>
                <w:b/>
                <w:sz w:val="16"/>
                <w:szCs w:val="16"/>
              </w:rPr>
              <w:t>Enseignements inter-arts.</w:t>
            </w:r>
          </w:p>
        </w:tc>
        <w:tc>
          <w:tcPr>
            <w:tcW w:w="2552" w:type="dxa"/>
            <w:shd w:val="clear" w:color="auto" w:fill="DAEEF3" w:themeFill="accent5" w:themeFillTint="33"/>
            <w:vAlign w:val="center"/>
          </w:tcPr>
          <w:p w14:paraId="253F2E38" w14:textId="77777777" w:rsidR="00EC649D" w:rsidRPr="009054FD" w:rsidRDefault="00EC649D" w:rsidP="00EC649D">
            <w:pPr>
              <w:rPr>
                <w:rFonts w:ascii="Arial" w:hAnsi="Arial"/>
                <w:sz w:val="16"/>
                <w:szCs w:val="16"/>
              </w:rPr>
            </w:pPr>
            <w:r w:rsidRPr="009054FD">
              <w:rPr>
                <w:rFonts w:ascii="Arial" w:hAnsi="Arial"/>
                <w:sz w:val="16"/>
                <w:szCs w:val="16"/>
              </w:rPr>
              <w:t xml:space="preserve">Cours </w:t>
            </w:r>
            <w:proofErr w:type="spellStart"/>
            <w:r w:rsidRPr="009054FD">
              <w:rPr>
                <w:rFonts w:ascii="Arial" w:hAnsi="Arial"/>
                <w:sz w:val="16"/>
                <w:szCs w:val="16"/>
              </w:rPr>
              <w:t>inter’arts</w:t>
            </w:r>
            <w:proofErr w:type="spellEnd"/>
            <w:r w:rsidRPr="009054FD">
              <w:rPr>
                <w:rFonts w:ascii="Arial" w:hAnsi="Arial"/>
                <w:sz w:val="16"/>
                <w:szCs w:val="16"/>
              </w:rPr>
              <w:t xml:space="preserve"> (théâtre, musique, cinéma, histoire de l’art) 4x20h et 4x5 ECTS</w:t>
            </w:r>
          </w:p>
          <w:p w14:paraId="03DCE041" w14:textId="77777777" w:rsidR="00EC649D" w:rsidRPr="009054FD" w:rsidRDefault="00EC649D" w:rsidP="00EC649D">
            <w:pPr>
              <w:rPr>
                <w:rFonts w:ascii="Arial" w:hAnsi="Arial"/>
                <w:sz w:val="16"/>
                <w:szCs w:val="16"/>
              </w:rPr>
            </w:pPr>
          </w:p>
          <w:p w14:paraId="4B93E325" w14:textId="77777777" w:rsidR="00EC649D" w:rsidRPr="00B60585" w:rsidRDefault="00EC649D" w:rsidP="00EC649D">
            <w:pPr>
              <w:rPr>
                <w:rFonts w:ascii="Arial" w:hAnsi="Arial"/>
                <w:sz w:val="16"/>
                <w:szCs w:val="16"/>
                <w:lang w:val="en-US"/>
              </w:rPr>
            </w:pPr>
            <w:r w:rsidRPr="00B60585">
              <w:rPr>
                <w:rFonts w:ascii="Arial" w:hAnsi="Arial"/>
                <w:sz w:val="16"/>
                <w:szCs w:val="16"/>
                <w:lang w:val="en-US"/>
              </w:rPr>
              <w:t xml:space="preserve">S1 : </w:t>
            </w:r>
          </w:p>
          <w:p w14:paraId="037DF1DD" w14:textId="3086F64E" w:rsidR="00EC649D" w:rsidRPr="00B60585" w:rsidRDefault="00473521" w:rsidP="00EC649D">
            <w:pPr>
              <w:rPr>
                <w:rFonts w:ascii="Arial" w:hAnsi="Arial"/>
                <w:sz w:val="16"/>
                <w:szCs w:val="16"/>
                <w:lang w:val="en-US"/>
              </w:rPr>
            </w:pPr>
            <w:r>
              <w:rPr>
                <w:rFonts w:ascii="Arial" w:hAnsi="Arial"/>
                <w:sz w:val="16"/>
                <w:szCs w:val="16"/>
                <w:lang w:val="en-US"/>
              </w:rPr>
              <w:t>ART-</w:t>
            </w:r>
            <w:r w:rsidR="00EC649D" w:rsidRPr="00B60585">
              <w:rPr>
                <w:rFonts w:ascii="Arial" w:hAnsi="Arial"/>
                <w:sz w:val="16"/>
                <w:szCs w:val="16"/>
                <w:lang w:val="en-US"/>
              </w:rPr>
              <w:t>3101 (</w:t>
            </w:r>
            <w:proofErr w:type="spellStart"/>
            <w:r w:rsidR="00EC649D" w:rsidRPr="00B60585">
              <w:rPr>
                <w:rFonts w:ascii="Arial" w:hAnsi="Arial"/>
                <w:sz w:val="16"/>
                <w:szCs w:val="16"/>
                <w:lang w:val="en-US"/>
              </w:rPr>
              <w:t>théâtre</w:t>
            </w:r>
            <w:proofErr w:type="spellEnd"/>
            <w:r w:rsidR="00EC649D" w:rsidRPr="00B60585">
              <w:rPr>
                <w:rFonts w:ascii="Arial" w:hAnsi="Arial"/>
                <w:sz w:val="16"/>
                <w:szCs w:val="16"/>
                <w:lang w:val="en-US"/>
              </w:rPr>
              <w:t>/</w:t>
            </w:r>
            <w:proofErr w:type="spellStart"/>
            <w:r w:rsidR="00EC649D" w:rsidRPr="00B60585">
              <w:rPr>
                <w:rFonts w:ascii="Arial" w:hAnsi="Arial"/>
                <w:sz w:val="16"/>
                <w:szCs w:val="16"/>
                <w:lang w:val="en-US"/>
              </w:rPr>
              <w:t>musique</w:t>
            </w:r>
            <w:proofErr w:type="spellEnd"/>
            <w:r w:rsidR="00EC649D" w:rsidRPr="00B60585">
              <w:rPr>
                <w:rFonts w:ascii="Arial" w:hAnsi="Arial"/>
                <w:sz w:val="16"/>
                <w:szCs w:val="16"/>
                <w:lang w:val="en-US"/>
              </w:rPr>
              <w:t>)</w:t>
            </w:r>
          </w:p>
          <w:p w14:paraId="11B46296" w14:textId="693BA750" w:rsidR="00EC649D" w:rsidRPr="00B60585" w:rsidRDefault="00473521" w:rsidP="00EC649D">
            <w:pPr>
              <w:rPr>
                <w:rFonts w:ascii="Arial" w:hAnsi="Arial"/>
                <w:sz w:val="16"/>
                <w:szCs w:val="16"/>
                <w:lang w:val="en-US"/>
              </w:rPr>
            </w:pPr>
            <w:r>
              <w:rPr>
                <w:rFonts w:ascii="Arial" w:hAnsi="Arial"/>
                <w:sz w:val="16"/>
                <w:szCs w:val="16"/>
                <w:lang w:val="en-US"/>
              </w:rPr>
              <w:t>ART-</w:t>
            </w:r>
            <w:r w:rsidR="00EC649D" w:rsidRPr="00B60585">
              <w:rPr>
                <w:rFonts w:ascii="Arial" w:hAnsi="Arial"/>
                <w:sz w:val="16"/>
                <w:szCs w:val="16"/>
                <w:lang w:val="en-US"/>
              </w:rPr>
              <w:t>3102 (</w:t>
            </w:r>
            <w:proofErr w:type="spellStart"/>
            <w:r w:rsidR="00EC649D" w:rsidRPr="00B60585">
              <w:rPr>
                <w:rFonts w:ascii="Arial" w:hAnsi="Arial"/>
                <w:sz w:val="16"/>
                <w:szCs w:val="16"/>
                <w:lang w:val="en-US"/>
              </w:rPr>
              <w:t>cinéma</w:t>
            </w:r>
            <w:proofErr w:type="spellEnd"/>
            <w:r w:rsidR="00EC649D" w:rsidRPr="00B60585">
              <w:rPr>
                <w:rFonts w:ascii="Arial" w:hAnsi="Arial"/>
                <w:sz w:val="16"/>
                <w:szCs w:val="16"/>
                <w:lang w:val="en-US"/>
              </w:rPr>
              <w:t>/HA)</w:t>
            </w:r>
          </w:p>
          <w:p w14:paraId="5036C9EA" w14:textId="77777777" w:rsidR="00EC649D" w:rsidRPr="00B60585" w:rsidRDefault="00EC649D" w:rsidP="00EC649D">
            <w:pPr>
              <w:rPr>
                <w:rFonts w:ascii="Arial" w:hAnsi="Arial"/>
                <w:sz w:val="16"/>
                <w:szCs w:val="16"/>
                <w:lang w:val="en-US"/>
              </w:rPr>
            </w:pPr>
          </w:p>
          <w:p w14:paraId="60ED0367" w14:textId="77777777" w:rsidR="00EC649D" w:rsidRPr="00B60585" w:rsidRDefault="00EC649D" w:rsidP="00EC649D">
            <w:pPr>
              <w:rPr>
                <w:rFonts w:ascii="Arial" w:hAnsi="Arial"/>
                <w:sz w:val="16"/>
                <w:szCs w:val="16"/>
                <w:lang w:val="en-US"/>
              </w:rPr>
            </w:pPr>
            <w:r w:rsidRPr="00B60585">
              <w:rPr>
                <w:rFonts w:ascii="Arial" w:hAnsi="Arial"/>
                <w:sz w:val="16"/>
                <w:szCs w:val="16"/>
                <w:lang w:val="en-US"/>
              </w:rPr>
              <w:t>S 2 :</w:t>
            </w:r>
          </w:p>
          <w:p w14:paraId="7FA867BF" w14:textId="77777777" w:rsidR="00EC649D" w:rsidRPr="00B60585" w:rsidRDefault="00EC649D" w:rsidP="00EC649D">
            <w:pPr>
              <w:rPr>
                <w:rFonts w:ascii="Arial" w:hAnsi="Arial"/>
                <w:sz w:val="16"/>
                <w:szCs w:val="16"/>
                <w:lang w:val="en-US"/>
              </w:rPr>
            </w:pPr>
          </w:p>
          <w:p w14:paraId="7AA108B6" w14:textId="308E9C47" w:rsidR="00EC649D" w:rsidRPr="009054FD" w:rsidRDefault="00EC649D" w:rsidP="00EC649D">
            <w:pPr>
              <w:rPr>
                <w:rFonts w:ascii="Arial" w:hAnsi="Arial"/>
                <w:sz w:val="16"/>
                <w:szCs w:val="16"/>
              </w:rPr>
            </w:pPr>
            <w:r w:rsidRPr="009054FD">
              <w:rPr>
                <w:rFonts w:ascii="Arial" w:hAnsi="Arial"/>
                <w:sz w:val="16"/>
                <w:szCs w:val="16"/>
              </w:rPr>
              <w:t>ART</w:t>
            </w:r>
            <w:r w:rsidR="00473521">
              <w:rPr>
                <w:rFonts w:ascii="Arial" w:hAnsi="Arial"/>
                <w:sz w:val="16"/>
                <w:szCs w:val="16"/>
              </w:rPr>
              <w:t>-</w:t>
            </w:r>
            <w:r w:rsidRPr="009054FD">
              <w:rPr>
                <w:rFonts w:ascii="Arial" w:hAnsi="Arial"/>
                <w:sz w:val="16"/>
                <w:szCs w:val="16"/>
              </w:rPr>
              <w:t>3201 (théâtre/musique)</w:t>
            </w:r>
          </w:p>
          <w:p w14:paraId="0ED837EA" w14:textId="6A0E1F11" w:rsidR="00EC649D" w:rsidRPr="009054FD" w:rsidRDefault="00EC649D" w:rsidP="00EC649D">
            <w:pPr>
              <w:rPr>
                <w:rFonts w:ascii="Arial" w:hAnsi="Arial"/>
                <w:sz w:val="16"/>
                <w:szCs w:val="16"/>
              </w:rPr>
            </w:pPr>
            <w:r w:rsidRPr="009054FD">
              <w:rPr>
                <w:rFonts w:ascii="Arial" w:hAnsi="Arial"/>
                <w:sz w:val="16"/>
                <w:szCs w:val="16"/>
              </w:rPr>
              <w:t>ART</w:t>
            </w:r>
            <w:r w:rsidR="00473521">
              <w:rPr>
                <w:rFonts w:ascii="Arial" w:hAnsi="Arial"/>
                <w:sz w:val="16"/>
                <w:szCs w:val="16"/>
              </w:rPr>
              <w:t>-</w:t>
            </w:r>
            <w:r w:rsidRPr="009054FD">
              <w:rPr>
                <w:rFonts w:ascii="Arial" w:hAnsi="Arial"/>
                <w:sz w:val="16"/>
                <w:szCs w:val="16"/>
              </w:rPr>
              <w:t>3202 (</w:t>
            </w:r>
            <w:r w:rsidR="00B60585" w:rsidRPr="009054FD">
              <w:rPr>
                <w:rFonts w:ascii="Arial" w:hAnsi="Arial"/>
                <w:sz w:val="16"/>
                <w:szCs w:val="16"/>
              </w:rPr>
              <w:t>cinéma</w:t>
            </w:r>
            <w:r w:rsidRPr="009054FD">
              <w:rPr>
                <w:rFonts w:ascii="Arial" w:hAnsi="Arial"/>
                <w:sz w:val="16"/>
                <w:szCs w:val="16"/>
              </w:rPr>
              <w:t>/HA)</w:t>
            </w:r>
          </w:p>
          <w:p w14:paraId="17E5C0FC" w14:textId="77777777" w:rsidR="00EC649D" w:rsidRPr="009054FD" w:rsidRDefault="00EC649D" w:rsidP="00EC649D">
            <w:pPr>
              <w:rPr>
                <w:rFonts w:ascii="Arial" w:hAnsi="Arial"/>
                <w:sz w:val="16"/>
                <w:szCs w:val="16"/>
              </w:rPr>
            </w:pPr>
          </w:p>
          <w:p w14:paraId="64294721" w14:textId="77777777" w:rsidR="00EC649D" w:rsidRPr="009054FD" w:rsidRDefault="00EC649D" w:rsidP="00EC649D">
            <w:pPr>
              <w:rPr>
                <w:rFonts w:ascii="Arial" w:hAnsi="Arial"/>
                <w:sz w:val="16"/>
                <w:szCs w:val="16"/>
              </w:rPr>
            </w:pPr>
            <w:r w:rsidRPr="009054FD">
              <w:rPr>
                <w:rFonts w:ascii="Arial" w:hAnsi="Arial"/>
                <w:sz w:val="16"/>
                <w:szCs w:val="16"/>
              </w:rPr>
              <w:t xml:space="preserve"> </w:t>
            </w:r>
          </w:p>
        </w:tc>
        <w:tc>
          <w:tcPr>
            <w:tcW w:w="1276" w:type="dxa"/>
            <w:shd w:val="clear" w:color="auto" w:fill="DAEEF3" w:themeFill="accent5" w:themeFillTint="33"/>
            <w:vAlign w:val="center"/>
          </w:tcPr>
          <w:p w14:paraId="1E9AB70D" w14:textId="77777777" w:rsidR="00EC649D" w:rsidRPr="009054FD" w:rsidRDefault="00EC649D" w:rsidP="002B62A3">
            <w:pPr>
              <w:ind w:right="317"/>
              <w:jc w:val="center"/>
              <w:rPr>
                <w:sz w:val="16"/>
                <w:szCs w:val="16"/>
              </w:rPr>
            </w:pPr>
            <w:r w:rsidRPr="009054FD">
              <w:rPr>
                <w:sz w:val="16"/>
                <w:szCs w:val="16"/>
              </w:rPr>
              <w:t>Chaque cours est crédité de 5 ECTS.</w:t>
            </w:r>
          </w:p>
          <w:p w14:paraId="306D1D14" w14:textId="77777777" w:rsidR="00EC649D" w:rsidRPr="009054FD" w:rsidRDefault="00EC649D" w:rsidP="002B62A3">
            <w:pPr>
              <w:ind w:right="317"/>
              <w:jc w:val="center"/>
              <w:rPr>
                <w:sz w:val="16"/>
                <w:szCs w:val="16"/>
              </w:rPr>
            </w:pPr>
          </w:p>
        </w:tc>
        <w:tc>
          <w:tcPr>
            <w:tcW w:w="1842" w:type="dxa"/>
            <w:shd w:val="clear" w:color="auto" w:fill="DAEEF3" w:themeFill="accent5" w:themeFillTint="33"/>
            <w:vAlign w:val="center"/>
          </w:tcPr>
          <w:p w14:paraId="65015A4F" w14:textId="77777777" w:rsidR="00EC649D" w:rsidRPr="009054FD" w:rsidRDefault="00EC649D" w:rsidP="00EC649D">
            <w:pPr>
              <w:jc w:val="center"/>
              <w:rPr>
                <w:sz w:val="16"/>
                <w:szCs w:val="16"/>
              </w:rPr>
            </w:pPr>
            <w:r w:rsidRPr="009054FD">
              <w:rPr>
                <w:sz w:val="16"/>
                <w:szCs w:val="16"/>
              </w:rPr>
              <w:t xml:space="preserve">1 cours obligatoire  </w:t>
            </w:r>
          </w:p>
        </w:tc>
        <w:tc>
          <w:tcPr>
            <w:tcW w:w="1701" w:type="dxa"/>
            <w:shd w:val="clear" w:color="auto" w:fill="DAEEF3" w:themeFill="accent5" w:themeFillTint="33"/>
            <w:vAlign w:val="center"/>
          </w:tcPr>
          <w:p w14:paraId="7FF284ED" w14:textId="77777777" w:rsidR="00EC649D" w:rsidRPr="009054FD" w:rsidRDefault="00EC649D" w:rsidP="00637A18">
            <w:pPr>
              <w:ind w:left="176" w:hanging="176"/>
              <w:rPr>
                <w:sz w:val="16"/>
                <w:szCs w:val="16"/>
              </w:rPr>
            </w:pPr>
            <w:r w:rsidRPr="009054FD">
              <w:rPr>
                <w:sz w:val="16"/>
                <w:szCs w:val="16"/>
              </w:rPr>
              <w:t>recommandés</w:t>
            </w:r>
          </w:p>
        </w:tc>
      </w:tr>
      <w:tr w:rsidR="00EC649D" w:rsidRPr="009054FD" w14:paraId="5DC2B193" w14:textId="77777777" w:rsidTr="002B62A3">
        <w:trPr>
          <w:trHeight w:val="734"/>
        </w:trPr>
        <w:tc>
          <w:tcPr>
            <w:tcW w:w="1351" w:type="dxa"/>
            <w:vMerge/>
            <w:shd w:val="clear" w:color="auto" w:fill="DAEEF3" w:themeFill="accent5" w:themeFillTint="33"/>
            <w:vAlign w:val="center"/>
          </w:tcPr>
          <w:p w14:paraId="2D19A91E" w14:textId="77777777" w:rsidR="00EC649D" w:rsidRPr="009054FD" w:rsidRDefault="00EC649D" w:rsidP="00EC649D">
            <w:pPr>
              <w:rPr>
                <w:b/>
                <w:sz w:val="16"/>
                <w:szCs w:val="16"/>
              </w:rPr>
            </w:pPr>
          </w:p>
        </w:tc>
        <w:tc>
          <w:tcPr>
            <w:tcW w:w="1592" w:type="dxa"/>
            <w:vMerge/>
            <w:shd w:val="clear" w:color="auto" w:fill="DAEEF3" w:themeFill="accent5" w:themeFillTint="33"/>
            <w:vAlign w:val="center"/>
          </w:tcPr>
          <w:p w14:paraId="4C79A53C" w14:textId="77777777" w:rsidR="00EC649D" w:rsidRPr="009054FD" w:rsidRDefault="00EC649D" w:rsidP="00EC649D">
            <w:pPr>
              <w:ind w:right="-250"/>
              <w:rPr>
                <w:b/>
                <w:sz w:val="16"/>
                <w:szCs w:val="16"/>
              </w:rPr>
            </w:pPr>
          </w:p>
        </w:tc>
        <w:tc>
          <w:tcPr>
            <w:tcW w:w="2552" w:type="dxa"/>
            <w:shd w:val="clear" w:color="auto" w:fill="DAEEF3" w:themeFill="accent5" w:themeFillTint="33"/>
            <w:vAlign w:val="center"/>
          </w:tcPr>
          <w:p w14:paraId="71C4D79E" w14:textId="77777777" w:rsidR="00EC649D" w:rsidRPr="009054FD" w:rsidRDefault="00EC649D" w:rsidP="00EC649D">
            <w:pPr>
              <w:rPr>
                <w:sz w:val="16"/>
                <w:szCs w:val="16"/>
              </w:rPr>
            </w:pPr>
            <w:r w:rsidRPr="009054FD">
              <w:rPr>
                <w:sz w:val="16"/>
                <w:szCs w:val="16"/>
              </w:rPr>
              <w:t xml:space="preserve">Cycles de conférences </w:t>
            </w:r>
          </w:p>
          <w:p w14:paraId="2790CD06" w14:textId="77777777" w:rsidR="00EC649D" w:rsidRPr="009054FD" w:rsidRDefault="00EC649D" w:rsidP="00EC649D">
            <w:pPr>
              <w:rPr>
                <w:sz w:val="16"/>
                <w:szCs w:val="16"/>
              </w:rPr>
            </w:pPr>
            <w:r w:rsidRPr="009054FD">
              <w:rPr>
                <w:sz w:val="16"/>
                <w:szCs w:val="16"/>
              </w:rPr>
              <w:t>4 conférences inter-arts sur l’année</w:t>
            </w:r>
          </w:p>
          <w:p w14:paraId="79162622" w14:textId="3ACAAFC2" w:rsidR="00EC649D" w:rsidRPr="009054FD" w:rsidRDefault="00EC649D" w:rsidP="00EC649D">
            <w:pPr>
              <w:rPr>
                <w:sz w:val="16"/>
                <w:szCs w:val="16"/>
              </w:rPr>
            </w:pPr>
            <w:r w:rsidRPr="009054FD">
              <w:rPr>
                <w:sz w:val="16"/>
                <w:szCs w:val="16"/>
              </w:rPr>
              <w:t>ART</w:t>
            </w:r>
            <w:r w:rsidR="00473521">
              <w:rPr>
                <w:sz w:val="16"/>
                <w:szCs w:val="16"/>
              </w:rPr>
              <w:t>-</w:t>
            </w:r>
            <w:r w:rsidRPr="009054FD">
              <w:rPr>
                <w:sz w:val="16"/>
                <w:szCs w:val="16"/>
              </w:rPr>
              <w:t>3302</w:t>
            </w:r>
          </w:p>
        </w:tc>
        <w:tc>
          <w:tcPr>
            <w:tcW w:w="1276" w:type="dxa"/>
            <w:shd w:val="clear" w:color="auto" w:fill="DAEEF3" w:themeFill="accent5" w:themeFillTint="33"/>
            <w:vAlign w:val="center"/>
          </w:tcPr>
          <w:p w14:paraId="61C1E714" w14:textId="77777777" w:rsidR="00EC649D" w:rsidRPr="009054FD" w:rsidRDefault="00EC649D" w:rsidP="002B62A3">
            <w:pPr>
              <w:ind w:right="317"/>
              <w:jc w:val="center"/>
              <w:rPr>
                <w:sz w:val="16"/>
                <w:szCs w:val="16"/>
              </w:rPr>
            </w:pPr>
            <w:r w:rsidRPr="009054FD">
              <w:rPr>
                <w:sz w:val="16"/>
                <w:szCs w:val="16"/>
              </w:rPr>
              <w:t>2,5 crédits école</w:t>
            </w:r>
          </w:p>
        </w:tc>
        <w:tc>
          <w:tcPr>
            <w:tcW w:w="1842" w:type="dxa"/>
            <w:shd w:val="clear" w:color="auto" w:fill="DAEEF3" w:themeFill="accent5" w:themeFillTint="33"/>
            <w:vAlign w:val="center"/>
          </w:tcPr>
          <w:p w14:paraId="66CAC680" w14:textId="77777777" w:rsidR="00EC649D" w:rsidRPr="009054FD" w:rsidRDefault="00EC649D" w:rsidP="00EC649D">
            <w:pPr>
              <w:rPr>
                <w:sz w:val="16"/>
                <w:szCs w:val="16"/>
              </w:rPr>
            </w:pPr>
            <w:r w:rsidRPr="009054FD">
              <w:rPr>
                <w:sz w:val="16"/>
                <w:szCs w:val="16"/>
              </w:rPr>
              <w:t>Recommandé</w:t>
            </w:r>
          </w:p>
        </w:tc>
        <w:tc>
          <w:tcPr>
            <w:tcW w:w="1701" w:type="dxa"/>
            <w:shd w:val="clear" w:color="auto" w:fill="DAEEF3" w:themeFill="accent5" w:themeFillTint="33"/>
            <w:vAlign w:val="center"/>
          </w:tcPr>
          <w:p w14:paraId="0C2E0D58" w14:textId="77777777" w:rsidR="00EC649D" w:rsidRPr="009054FD" w:rsidRDefault="00EC649D" w:rsidP="00637A18">
            <w:pPr>
              <w:ind w:left="176" w:hanging="176"/>
              <w:rPr>
                <w:sz w:val="16"/>
                <w:szCs w:val="16"/>
              </w:rPr>
            </w:pPr>
            <w:r w:rsidRPr="009054FD">
              <w:rPr>
                <w:sz w:val="16"/>
                <w:szCs w:val="16"/>
              </w:rPr>
              <w:t>Recommandé</w:t>
            </w:r>
          </w:p>
        </w:tc>
      </w:tr>
      <w:tr w:rsidR="00EC649D" w:rsidRPr="009054FD" w14:paraId="3BA80B7C" w14:textId="77777777" w:rsidTr="002B62A3">
        <w:trPr>
          <w:trHeight w:val="734"/>
        </w:trPr>
        <w:tc>
          <w:tcPr>
            <w:tcW w:w="1351" w:type="dxa"/>
            <w:vMerge/>
            <w:shd w:val="clear" w:color="auto" w:fill="DAEEF3" w:themeFill="accent5" w:themeFillTint="33"/>
            <w:vAlign w:val="center"/>
          </w:tcPr>
          <w:p w14:paraId="11232E9F" w14:textId="77777777" w:rsidR="00EC649D" w:rsidRPr="009054FD" w:rsidRDefault="00EC649D" w:rsidP="00EC649D">
            <w:pPr>
              <w:rPr>
                <w:b/>
                <w:sz w:val="16"/>
                <w:szCs w:val="16"/>
              </w:rPr>
            </w:pPr>
          </w:p>
        </w:tc>
        <w:tc>
          <w:tcPr>
            <w:tcW w:w="1592" w:type="dxa"/>
            <w:shd w:val="clear" w:color="auto" w:fill="DAEEF3" w:themeFill="accent5" w:themeFillTint="33"/>
            <w:vAlign w:val="center"/>
          </w:tcPr>
          <w:p w14:paraId="0DC0318D" w14:textId="77777777" w:rsidR="00EC649D" w:rsidRPr="009054FD" w:rsidRDefault="00EC649D" w:rsidP="00EC649D">
            <w:pPr>
              <w:ind w:right="-250"/>
              <w:rPr>
                <w:b/>
                <w:sz w:val="16"/>
                <w:szCs w:val="16"/>
              </w:rPr>
            </w:pPr>
            <w:r w:rsidRPr="009054FD">
              <w:rPr>
                <w:b/>
                <w:sz w:val="16"/>
                <w:szCs w:val="16"/>
              </w:rPr>
              <w:t>Initiation à la recherche</w:t>
            </w:r>
          </w:p>
        </w:tc>
        <w:tc>
          <w:tcPr>
            <w:tcW w:w="2552" w:type="dxa"/>
            <w:shd w:val="clear" w:color="auto" w:fill="DAEEF3" w:themeFill="accent5" w:themeFillTint="33"/>
            <w:vAlign w:val="center"/>
          </w:tcPr>
          <w:p w14:paraId="2139B302" w14:textId="77777777" w:rsidR="00EC649D" w:rsidRPr="009054FD" w:rsidRDefault="00EC649D" w:rsidP="00EC649D">
            <w:pPr>
              <w:rPr>
                <w:rFonts w:asciiTheme="majorHAnsi" w:hAnsiTheme="majorHAnsi" w:cstheme="majorHAnsi"/>
                <w:b/>
                <w:sz w:val="16"/>
                <w:szCs w:val="16"/>
              </w:rPr>
            </w:pPr>
            <w:r w:rsidRPr="009054FD">
              <w:rPr>
                <w:rFonts w:asciiTheme="majorHAnsi" w:hAnsiTheme="majorHAnsi" w:cstheme="majorHAnsi"/>
                <w:b/>
                <w:sz w:val="16"/>
                <w:szCs w:val="16"/>
              </w:rPr>
              <w:t xml:space="preserve">Pour </w:t>
            </w:r>
            <w:proofErr w:type="spellStart"/>
            <w:r w:rsidRPr="009054FD">
              <w:rPr>
                <w:rFonts w:asciiTheme="majorHAnsi" w:hAnsiTheme="majorHAnsi" w:cstheme="majorHAnsi"/>
                <w:b/>
                <w:sz w:val="16"/>
                <w:szCs w:val="16"/>
              </w:rPr>
              <w:t>tou·te·s</w:t>
            </w:r>
            <w:proofErr w:type="spellEnd"/>
            <w:r w:rsidRPr="009054FD">
              <w:rPr>
                <w:rFonts w:asciiTheme="majorHAnsi" w:hAnsiTheme="majorHAnsi" w:cstheme="majorHAnsi"/>
                <w:b/>
                <w:sz w:val="16"/>
                <w:szCs w:val="16"/>
              </w:rPr>
              <w:t xml:space="preserve"> les </w:t>
            </w:r>
            <w:proofErr w:type="spellStart"/>
            <w:r w:rsidRPr="009054FD">
              <w:rPr>
                <w:rFonts w:asciiTheme="majorHAnsi" w:hAnsiTheme="majorHAnsi" w:cstheme="majorHAnsi"/>
                <w:b/>
                <w:sz w:val="16"/>
                <w:szCs w:val="16"/>
              </w:rPr>
              <w:t>étudiant·es</w:t>
            </w:r>
            <w:proofErr w:type="spellEnd"/>
            <w:r w:rsidRPr="009054FD">
              <w:rPr>
                <w:rFonts w:asciiTheme="majorHAnsi" w:hAnsiTheme="majorHAnsi" w:cstheme="majorHAnsi"/>
                <w:b/>
                <w:sz w:val="16"/>
                <w:szCs w:val="16"/>
              </w:rPr>
              <w:t xml:space="preserve"> d’Art : </w:t>
            </w:r>
          </w:p>
          <w:p w14:paraId="256C225F" w14:textId="77777777" w:rsidR="00EC649D" w:rsidRPr="009054FD" w:rsidRDefault="00EC649D" w:rsidP="00EC649D">
            <w:pPr>
              <w:rPr>
                <w:rFonts w:asciiTheme="majorHAnsi" w:hAnsiTheme="majorHAnsi" w:cstheme="majorHAnsi"/>
                <w:b/>
                <w:sz w:val="16"/>
                <w:szCs w:val="16"/>
              </w:rPr>
            </w:pPr>
          </w:p>
          <w:p w14:paraId="35C13329" w14:textId="4FD47A7E"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sz w:val="16"/>
                <w:szCs w:val="16"/>
              </w:rPr>
              <w:t xml:space="preserve">ART-3302 Conférence </w:t>
            </w:r>
            <w:proofErr w:type="spellStart"/>
            <w:r w:rsidRPr="009054FD">
              <w:rPr>
                <w:rFonts w:asciiTheme="majorHAnsi" w:hAnsiTheme="majorHAnsi" w:cstheme="majorHAnsi"/>
                <w:sz w:val="16"/>
                <w:szCs w:val="16"/>
              </w:rPr>
              <w:t>interarts</w:t>
            </w:r>
            <w:proofErr w:type="spellEnd"/>
          </w:p>
          <w:p w14:paraId="3D9523D3" w14:textId="77777777" w:rsidR="00EC649D" w:rsidRPr="009054FD" w:rsidRDefault="00EC649D" w:rsidP="00EC649D">
            <w:pPr>
              <w:rPr>
                <w:rFonts w:asciiTheme="majorHAnsi" w:hAnsiTheme="majorHAnsi" w:cstheme="majorHAnsi"/>
                <w:sz w:val="16"/>
                <w:szCs w:val="16"/>
              </w:rPr>
            </w:pPr>
          </w:p>
          <w:p w14:paraId="27069AF0" w14:textId="406F4DE2"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sz w:val="16"/>
                <w:szCs w:val="16"/>
              </w:rPr>
              <w:t xml:space="preserve">ART-3101 ou ART-3102 ou ART-3202 cours </w:t>
            </w:r>
            <w:proofErr w:type="spellStart"/>
            <w:r w:rsidRPr="009054FD">
              <w:rPr>
                <w:rFonts w:asciiTheme="majorHAnsi" w:hAnsiTheme="majorHAnsi" w:cstheme="majorHAnsi"/>
                <w:sz w:val="16"/>
                <w:szCs w:val="16"/>
              </w:rPr>
              <w:t>interarts</w:t>
            </w:r>
            <w:proofErr w:type="spellEnd"/>
          </w:p>
          <w:p w14:paraId="6F76D9FB" w14:textId="77777777" w:rsidR="00EC649D" w:rsidRPr="009054FD" w:rsidRDefault="00EC649D" w:rsidP="00EC649D">
            <w:pPr>
              <w:rPr>
                <w:rFonts w:asciiTheme="majorHAnsi" w:hAnsiTheme="majorHAnsi" w:cstheme="majorHAnsi"/>
                <w:sz w:val="16"/>
                <w:szCs w:val="16"/>
              </w:rPr>
            </w:pPr>
          </w:p>
          <w:p w14:paraId="3D95723D" w14:textId="294C51F9"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sz w:val="16"/>
                <w:szCs w:val="16"/>
              </w:rPr>
              <w:t>PHIL-3122 Art et philosophie</w:t>
            </w:r>
          </w:p>
          <w:p w14:paraId="0E8DF2C6" w14:textId="77777777" w:rsidR="00EC649D" w:rsidRPr="009054FD" w:rsidRDefault="00EC649D" w:rsidP="00EC649D">
            <w:pPr>
              <w:rPr>
                <w:rFonts w:asciiTheme="majorHAnsi" w:hAnsiTheme="majorHAnsi" w:cstheme="majorHAnsi"/>
                <w:sz w:val="16"/>
                <w:szCs w:val="16"/>
              </w:rPr>
            </w:pPr>
          </w:p>
          <w:p w14:paraId="76A74090" w14:textId="77777777" w:rsidR="00EC649D" w:rsidRPr="009054FD" w:rsidRDefault="00EC649D" w:rsidP="00EC649D">
            <w:pPr>
              <w:rPr>
                <w:rFonts w:asciiTheme="majorHAnsi" w:hAnsiTheme="majorHAnsi" w:cstheme="majorHAnsi"/>
                <w:b/>
                <w:sz w:val="16"/>
                <w:szCs w:val="16"/>
              </w:rPr>
            </w:pPr>
            <w:r w:rsidRPr="009054FD">
              <w:rPr>
                <w:rFonts w:asciiTheme="majorHAnsi" w:hAnsiTheme="majorHAnsi" w:cstheme="majorHAnsi"/>
                <w:b/>
                <w:sz w:val="16"/>
                <w:szCs w:val="16"/>
              </w:rPr>
              <w:t xml:space="preserve">+ </w:t>
            </w:r>
          </w:p>
          <w:p w14:paraId="6BF55864" w14:textId="77777777" w:rsidR="00EC649D" w:rsidRPr="009054FD" w:rsidRDefault="00EC649D" w:rsidP="00EC649D">
            <w:pPr>
              <w:rPr>
                <w:rFonts w:asciiTheme="majorHAnsi" w:hAnsiTheme="majorHAnsi" w:cstheme="majorHAnsi"/>
                <w:b/>
                <w:sz w:val="16"/>
                <w:szCs w:val="16"/>
              </w:rPr>
            </w:pPr>
          </w:p>
          <w:p w14:paraId="0964BBB8" w14:textId="23EFD541"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b/>
                <w:sz w:val="16"/>
                <w:szCs w:val="16"/>
              </w:rPr>
              <w:t>Théâtre</w:t>
            </w:r>
            <w:r w:rsidRPr="009054FD">
              <w:rPr>
                <w:rFonts w:asciiTheme="majorHAnsi" w:hAnsiTheme="majorHAnsi" w:cstheme="majorHAnsi"/>
                <w:sz w:val="16"/>
                <w:szCs w:val="16"/>
              </w:rPr>
              <w:t> : THE-4109 ou THE-4209 Pratiques de la recherche</w:t>
            </w:r>
          </w:p>
          <w:p w14:paraId="72B02E83" w14:textId="77777777" w:rsidR="00EC649D" w:rsidRPr="009054FD" w:rsidRDefault="00EC649D" w:rsidP="00EC649D">
            <w:pPr>
              <w:rPr>
                <w:rFonts w:asciiTheme="majorHAnsi" w:hAnsiTheme="majorHAnsi" w:cstheme="majorHAnsi"/>
                <w:sz w:val="16"/>
                <w:szCs w:val="16"/>
              </w:rPr>
            </w:pPr>
          </w:p>
          <w:p w14:paraId="604CCF36" w14:textId="24F28955"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sz w:val="16"/>
                <w:szCs w:val="16"/>
              </w:rPr>
              <w:t xml:space="preserve"> </w:t>
            </w:r>
            <w:r w:rsidRPr="009054FD">
              <w:rPr>
                <w:rFonts w:asciiTheme="majorHAnsi" w:hAnsiTheme="majorHAnsi" w:cstheme="majorHAnsi"/>
                <w:b/>
                <w:sz w:val="16"/>
                <w:szCs w:val="16"/>
              </w:rPr>
              <w:t>Cinéma</w:t>
            </w:r>
            <w:r w:rsidRPr="009054FD">
              <w:rPr>
                <w:rFonts w:asciiTheme="majorHAnsi" w:hAnsiTheme="majorHAnsi" w:cstheme="majorHAnsi"/>
                <w:sz w:val="16"/>
                <w:szCs w:val="16"/>
              </w:rPr>
              <w:t> : un cours de spécialité 1</w:t>
            </w:r>
            <w:r w:rsidRPr="009054FD">
              <w:rPr>
                <w:rFonts w:asciiTheme="majorHAnsi" w:hAnsiTheme="majorHAnsi" w:cstheme="majorHAnsi"/>
                <w:sz w:val="16"/>
                <w:szCs w:val="16"/>
                <w:vertAlign w:val="superscript"/>
              </w:rPr>
              <w:t>ère</w:t>
            </w:r>
            <w:r w:rsidRPr="009054FD">
              <w:rPr>
                <w:rFonts w:asciiTheme="majorHAnsi" w:hAnsiTheme="majorHAnsi" w:cstheme="majorHAnsi"/>
                <w:sz w:val="16"/>
                <w:szCs w:val="16"/>
              </w:rPr>
              <w:t xml:space="preserve"> année (5 crédits) + Master class CINE-4104 ou CINE-4204 (2,5 crédits)</w:t>
            </w:r>
          </w:p>
          <w:p w14:paraId="7DB63310" w14:textId="77777777" w:rsidR="00EC649D" w:rsidRPr="009054FD" w:rsidRDefault="00EC649D" w:rsidP="00EC649D">
            <w:pPr>
              <w:rPr>
                <w:rFonts w:asciiTheme="majorHAnsi" w:hAnsiTheme="majorHAnsi" w:cstheme="majorHAnsi"/>
                <w:sz w:val="16"/>
                <w:szCs w:val="16"/>
              </w:rPr>
            </w:pPr>
          </w:p>
          <w:p w14:paraId="51D1F4F5" w14:textId="3E4CD775"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b/>
                <w:sz w:val="16"/>
                <w:szCs w:val="16"/>
              </w:rPr>
              <w:t>Musique</w:t>
            </w:r>
            <w:r w:rsidRPr="009054FD">
              <w:rPr>
                <w:rFonts w:asciiTheme="majorHAnsi" w:hAnsiTheme="majorHAnsi" w:cstheme="majorHAnsi"/>
                <w:sz w:val="16"/>
                <w:szCs w:val="16"/>
              </w:rPr>
              <w:t> : MUS-3202</w:t>
            </w:r>
          </w:p>
          <w:p w14:paraId="7EAF367D" w14:textId="77777777" w:rsidR="00EC649D" w:rsidRPr="009054FD" w:rsidRDefault="00EC649D" w:rsidP="00EC649D">
            <w:pPr>
              <w:rPr>
                <w:rFonts w:asciiTheme="majorHAnsi" w:hAnsiTheme="majorHAnsi" w:cstheme="majorHAnsi"/>
                <w:sz w:val="16"/>
                <w:szCs w:val="16"/>
              </w:rPr>
            </w:pPr>
          </w:p>
          <w:p w14:paraId="22CA514C" w14:textId="076D1D7A" w:rsidR="00EC649D" w:rsidRPr="009054FD" w:rsidRDefault="00EC649D" w:rsidP="00EC649D">
            <w:pPr>
              <w:rPr>
                <w:rFonts w:asciiTheme="majorHAnsi" w:hAnsiTheme="majorHAnsi" w:cstheme="majorHAnsi"/>
                <w:sz w:val="16"/>
                <w:szCs w:val="16"/>
              </w:rPr>
            </w:pPr>
            <w:r w:rsidRPr="009054FD">
              <w:rPr>
                <w:rFonts w:asciiTheme="majorHAnsi" w:hAnsiTheme="majorHAnsi" w:cstheme="majorHAnsi"/>
                <w:b/>
                <w:sz w:val="16"/>
                <w:szCs w:val="16"/>
              </w:rPr>
              <w:t>Histoire de l’art</w:t>
            </w:r>
            <w:r w:rsidRPr="009054FD">
              <w:rPr>
                <w:rFonts w:asciiTheme="majorHAnsi" w:hAnsiTheme="majorHAnsi" w:cstheme="majorHAnsi"/>
                <w:sz w:val="16"/>
                <w:szCs w:val="16"/>
              </w:rPr>
              <w:t> : ART-4103. Picasso et le thème de la baigneuse</w:t>
            </w:r>
          </w:p>
          <w:p w14:paraId="469D9C10" w14:textId="77777777" w:rsidR="00EC649D" w:rsidRPr="009054FD" w:rsidRDefault="00EC649D" w:rsidP="00EC649D">
            <w:pPr>
              <w:rPr>
                <w:rFonts w:asciiTheme="majorHAnsi" w:hAnsiTheme="majorHAnsi" w:cstheme="majorHAnsi"/>
                <w:sz w:val="16"/>
                <w:szCs w:val="16"/>
                <w:u w:val="single"/>
              </w:rPr>
            </w:pPr>
          </w:p>
        </w:tc>
        <w:tc>
          <w:tcPr>
            <w:tcW w:w="1276" w:type="dxa"/>
            <w:shd w:val="clear" w:color="auto" w:fill="DAEEF3" w:themeFill="accent5" w:themeFillTint="33"/>
            <w:vAlign w:val="center"/>
          </w:tcPr>
          <w:p w14:paraId="2778E848" w14:textId="77777777" w:rsidR="00EC649D" w:rsidRPr="009054FD" w:rsidRDefault="00EC649D" w:rsidP="002B62A3">
            <w:pPr>
              <w:ind w:right="317"/>
              <w:rPr>
                <w:sz w:val="16"/>
                <w:szCs w:val="16"/>
              </w:rPr>
            </w:pPr>
          </w:p>
          <w:p w14:paraId="6473DD28" w14:textId="77777777" w:rsidR="00EC649D" w:rsidRPr="009054FD" w:rsidRDefault="00EC649D" w:rsidP="002B62A3">
            <w:pPr>
              <w:ind w:right="317"/>
              <w:rPr>
                <w:sz w:val="16"/>
                <w:szCs w:val="16"/>
              </w:rPr>
            </w:pPr>
          </w:p>
          <w:p w14:paraId="4BF840EA" w14:textId="77777777" w:rsidR="00EC649D" w:rsidRPr="009054FD" w:rsidRDefault="00EC649D" w:rsidP="002B62A3">
            <w:pPr>
              <w:ind w:right="317"/>
              <w:jc w:val="center"/>
              <w:rPr>
                <w:sz w:val="16"/>
                <w:szCs w:val="16"/>
              </w:rPr>
            </w:pPr>
            <w:r w:rsidRPr="009054FD">
              <w:rPr>
                <w:sz w:val="16"/>
                <w:szCs w:val="16"/>
              </w:rPr>
              <w:t>2,5 crédits</w:t>
            </w:r>
          </w:p>
          <w:p w14:paraId="0DDF34BE" w14:textId="77777777" w:rsidR="00EC649D" w:rsidRPr="009054FD" w:rsidRDefault="00EC649D" w:rsidP="002B62A3">
            <w:pPr>
              <w:ind w:right="317"/>
              <w:jc w:val="center"/>
              <w:rPr>
                <w:sz w:val="16"/>
                <w:szCs w:val="16"/>
              </w:rPr>
            </w:pPr>
          </w:p>
          <w:p w14:paraId="0DE4FFD3" w14:textId="77777777" w:rsidR="00EC649D" w:rsidRPr="009054FD" w:rsidRDefault="00EC649D" w:rsidP="002B62A3">
            <w:pPr>
              <w:ind w:right="317"/>
              <w:rPr>
                <w:rFonts w:asciiTheme="majorHAnsi" w:hAnsiTheme="majorHAnsi" w:cstheme="majorHAnsi"/>
                <w:color w:val="000000"/>
                <w:sz w:val="16"/>
                <w:szCs w:val="16"/>
                <w:shd w:val="clear" w:color="auto" w:fill="FFFFFF"/>
              </w:rPr>
            </w:pPr>
            <w:r w:rsidRPr="009054FD">
              <w:rPr>
                <w:sz w:val="16"/>
                <w:szCs w:val="16"/>
              </w:rPr>
              <w:t>5 ECTS par cours</w:t>
            </w:r>
          </w:p>
          <w:p w14:paraId="2536F49B" w14:textId="77777777" w:rsidR="00EC649D" w:rsidRPr="009054FD" w:rsidRDefault="00EC649D" w:rsidP="002B62A3">
            <w:pPr>
              <w:ind w:right="317"/>
              <w:jc w:val="center"/>
              <w:rPr>
                <w:sz w:val="16"/>
                <w:szCs w:val="16"/>
              </w:rPr>
            </w:pPr>
          </w:p>
          <w:p w14:paraId="4852A591" w14:textId="77777777" w:rsidR="00EC649D" w:rsidRPr="009054FD" w:rsidRDefault="00EC649D" w:rsidP="002B62A3">
            <w:pPr>
              <w:ind w:right="317"/>
              <w:jc w:val="center"/>
              <w:rPr>
                <w:sz w:val="16"/>
                <w:szCs w:val="16"/>
              </w:rPr>
            </w:pPr>
          </w:p>
          <w:p w14:paraId="25A67B8D" w14:textId="77777777" w:rsidR="00EC649D" w:rsidRPr="009054FD" w:rsidRDefault="00EC649D" w:rsidP="002B62A3">
            <w:pPr>
              <w:ind w:right="317"/>
              <w:jc w:val="center"/>
              <w:rPr>
                <w:sz w:val="16"/>
                <w:szCs w:val="16"/>
              </w:rPr>
            </w:pPr>
            <w:r w:rsidRPr="009054FD">
              <w:rPr>
                <w:sz w:val="16"/>
                <w:szCs w:val="16"/>
              </w:rPr>
              <w:t>5 crédits</w:t>
            </w:r>
          </w:p>
          <w:p w14:paraId="7EDE9BD2" w14:textId="77777777" w:rsidR="00EC649D" w:rsidRPr="009054FD" w:rsidRDefault="00EC649D" w:rsidP="002B62A3">
            <w:pPr>
              <w:ind w:right="317"/>
              <w:jc w:val="center"/>
              <w:rPr>
                <w:sz w:val="16"/>
                <w:szCs w:val="16"/>
              </w:rPr>
            </w:pPr>
          </w:p>
          <w:p w14:paraId="3D0CD20F" w14:textId="77777777" w:rsidR="00EC649D" w:rsidRPr="009054FD" w:rsidRDefault="00EC649D" w:rsidP="002B62A3">
            <w:pPr>
              <w:ind w:right="317"/>
              <w:jc w:val="center"/>
              <w:rPr>
                <w:sz w:val="16"/>
                <w:szCs w:val="16"/>
              </w:rPr>
            </w:pPr>
          </w:p>
          <w:p w14:paraId="2FE34C36" w14:textId="77777777" w:rsidR="00EC649D" w:rsidRPr="009054FD" w:rsidRDefault="00EC649D" w:rsidP="002B62A3">
            <w:pPr>
              <w:ind w:right="317"/>
              <w:jc w:val="center"/>
              <w:rPr>
                <w:sz w:val="16"/>
                <w:szCs w:val="16"/>
              </w:rPr>
            </w:pPr>
          </w:p>
          <w:p w14:paraId="078B55F4" w14:textId="77777777" w:rsidR="00EC649D" w:rsidRPr="009054FD" w:rsidRDefault="00EC649D" w:rsidP="002B62A3">
            <w:pPr>
              <w:ind w:right="317"/>
              <w:jc w:val="center"/>
              <w:rPr>
                <w:sz w:val="16"/>
                <w:szCs w:val="16"/>
              </w:rPr>
            </w:pPr>
          </w:p>
          <w:p w14:paraId="3DEF8763" w14:textId="77777777" w:rsidR="00EC649D" w:rsidRPr="009054FD" w:rsidRDefault="00EC649D" w:rsidP="002B62A3">
            <w:pPr>
              <w:ind w:right="317"/>
              <w:jc w:val="center"/>
              <w:rPr>
                <w:sz w:val="16"/>
                <w:szCs w:val="16"/>
              </w:rPr>
            </w:pPr>
            <w:r w:rsidRPr="009054FD">
              <w:rPr>
                <w:sz w:val="16"/>
                <w:szCs w:val="16"/>
              </w:rPr>
              <w:t>5 ECTS</w:t>
            </w:r>
          </w:p>
          <w:p w14:paraId="2929BDA7" w14:textId="77777777" w:rsidR="00EC649D" w:rsidRPr="009054FD" w:rsidRDefault="00EC649D" w:rsidP="002B62A3">
            <w:pPr>
              <w:ind w:right="317"/>
              <w:jc w:val="center"/>
              <w:rPr>
                <w:sz w:val="16"/>
                <w:szCs w:val="16"/>
              </w:rPr>
            </w:pPr>
          </w:p>
          <w:p w14:paraId="415D7D98" w14:textId="77777777" w:rsidR="00EC649D" w:rsidRPr="009054FD" w:rsidRDefault="00EC649D" w:rsidP="002B62A3">
            <w:pPr>
              <w:ind w:right="317"/>
              <w:jc w:val="center"/>
              <w:rPr>
                <w:sz w:val="16"/>
                <w:szCs w:val="16"/>
              </w:rPr>
            </w:pPr>
          </w:p>
          <w:p w14:paraId="3AA80676" w14:textId="77777777" w:rsidR="00EC649D" w:rsidRPr="009054FD" w:rsidRDefault="00EC649D" w:rsidP="002B62A3">
            <w:pPr>
              <w:ind w:right="317"/>
              <w:jc w:val="center"/>
              <w:rPr>
                <w:sz w:val="16"/>
                <w:szCs w:val="16"/>
              </w:rPr>
            </w:pPr>
            <w:r w:rsidRPr="009054FD">
              <w:rPr>
                <w:sz w:val="16"/>
                <w:szCs w:val="16"/>
              </w:rPr>
              <w:t>7,5 ECTS</w:t>
            </w:r>
          </w:p>
          <w:p w14:paraId="5B0CB954" w14:textId="77777777" w:rsidR="00EC649D" w:rsidRPr="009054FD" w:rsidRDefault="00EC649D" w:rsidP="002B62A3">
            <w:pPr>
              <w:ind w:right="317"/>
              <w:jc w:val="center"/>
              <w:rPr>
                <w:sz w:val="16"/>
                <w:szCs w:val="16"/>
              </w:rPr>
            </w:pPr>
          </w:p>
          <w:p w14:paraId="122EAAE7" w14:textId="77777777" w:rsidR="00EC649D" w:rsidRPr="009054FD" w:rsidRDefault="00EC649D" w:rsidP="002B62A3">
            <w:pPr>
              <w:ind w:right="317"/>
              <w:jc w:val="center"/>
              <w:rPr>
                <w:sz w:val="16"/>
                <w:szCs w:val="16"/>
              </w:rPr>
            </w:pPr>
          </w:p>
          <w:p w14:paraId="235F1C2A" w14:textId="77777777" w:rsidR="00EC649D" w:rsidRPr="009054FD" w:rsidRDefault="00EC649D" w:rsidP="002B62A3">
            <w:pPr>
              <w:ind w:right="317"/>
              <w:jc w:val="center"/>
              <w:rPr>
                <w:sz w:val="16"/>
                <w:szCs w:val="16"/>
              </w:rPr>
            </w:pPr>
            <w:r w:rsidRPr="009054FD">
              <w:rPr>
                <w:sz w:val="16"/>
                <w:szCs w:val="16"/>
              </w:rPr>
              <w:t>5 ECTS</w:t>
            </w:r>
          </w:p>
          <w:p w14:paraId="12C82C3C" w14:textId="77777777" w:rsidR="00EC649D" w:rsidRPr="009054FD" w:rsidRDefault="00EC649D" w:rsidP="002B62A3">
            <w:pPr>
              <w:ind w:right="317"/>
              <w:jc w:val="center"/>
              <w:rPr>
                <w:sz w:val="16"/>
                <w:szCs w:val="16"/>
              </w:rPr>
            </w:pPr>
          </w:p>
          <w:p w14:paraId="2455BD62" w14:textId="77777777" w:rsidR="00EC649D" w:rsidRPr="009054FD" w:rsidRDefault="00EC649D" w:rsidP="002B62A3">
            <w:pPr>
              <w:ind w:right="317"/>
              <w:jc w:val="center"/>
              <w:rPr>
                <w:sz w:val="16"/>
                <w:szCs w:val="16"/>
              </w:rPr>
            </w:pPr>
          </w:p>
          <w:p w14:paraId="084F2C4D" w14:textId="77777777" w:rsidR="00EC649D" w:rsidRPr="009054FD" w:rsidRDefault="00EC649D" w:rsidP="002B62A3">
            <w:pPr>
              <w:ind w:right="317"/>
              <w:jc w:val="center"/>
              <w:rPr>
                <w:sz w:val="16"/>
                <w:szCs w:val="16"/>
              </w:rPr>
            </w:pPr>
            <w:r w:rsidRPr="009054FD">
              <w:rPr>
                <w:sz w:val="16"/>
                <w:szCs w:val="16"/>
              </w:rPr>
              <w:t>5 ECTS</w:t>
            </w:r>
          </w:p>
          <w:p w14:paraId="60633553" w14:textId="77777777" w:rsidR="00EC649D" w:rsidRPr="009054FD" w:rsidRDefault="00EC649D" w:rsidP="002B62A3">
            <w:pPr>
              <w:ind w:right="317"/>
              <w:jc w:val="center"/>
              <w:rPr>
                <w:sz w:val="16"/>
                <w:szCs w:val="16"/>
              </w:rPr>
            </w:pPr>
          </w:p>
          <w:p w14:paraId="5901A990" w14:textId="77777777" w:rsidR="00EC649D" w:rsidRPr="009054FD" w:rsidRDefault="00EC649D" w:rsidP="002B62A3">
            <w:pPr>
              <w:ind w:right="317"/>
              <w:jc w:val="center"/>
              <w:rPr>
                <w:sz w:val="16"/>
                <w:szCs w:val="16"/>
              </w:rPr>
            </w:pPr>
          </w:p>
          <w:p w14:paraId="2FD2CF2E" w14:textId="77777777" w:rsidR="00EC649D" w:rsidRPr="009054FD" w:rsidRDefault="00EC649D" w:rsidP="002B62A3">
            <w:pPr>
              <w:ind w:right="317"/>
              <w:jc w:val="center"/>
              <w:rPr>
                <w:sz w:val="16"/>
                <w:szCs w:val="16"/>
              </w:rPr>
            </w:pPr>
          </w:p>
          <w:p w14:paraId="4562F7B2" w14:textId="77777777" w:rsidR="00EC649D" w:rsidRPr="009054FD" w:rsidRDefault="00EC649D" w:rsidP="002B62A3">
            <w:pPr>
              <w:ind w:right="317"/>
              <w:rPr>
                <w:sz w:val="16"/>
                <w:szCs w:val="16"/>
              </w:rPr>
            </w:pPr>
          </w:p>
        </w:tc>
        <w:tc>
          <w:tcPr>
            <w:tcW w:w="1842" w:type="dxa"/>
            <w:shd w:val="clear" w:color="auto" w:fill="DAEEF3" w:themeFill="accent5" w:themeFillTint="33"/>
            <w:vAlign w:val="center"/>
          </w:tcPr>
          <w:p w14:paraId="00C5354B" w14:textId="77777777" w:rsidR="00EC649D" w:rsidRPr="009054FD" w:rsidRDefault="00EC649D" w:rsidP="00EC649D">
            <w:pPr>
              <w:rPr>
                <w:sz w:val="16"/>
                <w:szCs w:val="16"/>
              </w:rPr>
            </w:pPr>
          </w:p>
          <w:p w14:paraId="289A389E" w14:textId="23E47107" w:rsidR="00EC649D" w:rsidRPr="009054FD" w:rsidRDefault="00EC649D" w:rsidP="00EC649D">
            <w:pPr>
              <w:rPr>
                <w:sz w:val="16"/>
                <w:szCs w:val="16"/>
              </w:rPr>
            </w:pPr>
          </w:p>
          <w:p w14:paraId="3F7ACBFB" w14:textId="77777777" w:rsidR="00EC649D" w:rsidRPr="009054FD" w:rsidRDefault="00EC649D" w:rsidP="00EC649D">
            <w:pPr>
              <w:rPr>
                <w:sz w:val="16"/>
                <w:szCs w:val="16"/>
              </w:rPr>
            </w:pPr>
          </w:p>
          <w:p w14:paraId="64F04591" w14:textId="77777777" w:rsidR="00EC649D" w:rsidRPr="009054FD" w:rsidRDefault="00EC649D" w:rsidP="00EC649D">
            <w:pPr>
              <w:rPr>
                <w:sz w:val="16"/>
                <w:szCs w:val="16"/>
              </w:rPr>
            </w:pPr>
          </w:p>
          <w:p w14:paraId="70A9CB0D" w14:textId="77777777" w:rsidR="00EC649D" w:rsidRPr="009054FD" w:rsidRDefault="00EC649D" w:rsidP="00EC649D">
            <w:pPr>
              <w:rPr>
                <w:sz w:val="16"/>
                <w:szCs w:val="16"/>
              </w:rPr>
            </w:pPr>
          </w:p>
          <w:p w14:paraId="3CDFA9D5" w14:textId="77777777" w:rsidR="00EC649D" w:rsidRPr="009054FD" w:rsidRDefault="00EC649D" w:rsidP="00EC649D">
            <w:pPr>
              <w:rPr>
                <w:sz w:val="16"/>
                <w:szCs w:val="16"/>
              </w:rPr>
            </w:pPr>
          </w:p>
          <w:p w14:paraId="6B8330CF" w14:textId="77777777" w:rsidR="00EC649D" w:rsidRPr="009054FD" w:rsidRDefault="00EC649D" w:rsidP="00EC649D">
            <w:pPr>
              <w:rPr>
                <w:sz w:val="16"/>
                <w:szCs w:val="16"/>
              </w:rPr>
            </w:pPr>
          </w:p>
          <w:p w14:paraId="22F46CA3" w14:textId="77777777" w:rsidR="00EC649D" w:rsidRPr="009054FD" w:rsidRDefault="00EC649D" w:rsidP="00EC649D">
            <w:pPr>
              <w:rPr>
                <w:sz w:val="16"/>
                <w:szCs w:val="16"/>
              </w:rPr>
            </w:pPr>
          </w:p>
          <w:p w14:paraId="15F87160" w14:textId="77777777" w:rsidR="00EC649D" w:rsidRPr="009054FD" w:rsidRDefault="00EC649D" w:rsidP="00EC649D">
            <w:pPr>
              <w:rPr>
                <w:sz w:val="16"/>
                <w:szCs w:val="16"/>
              </w:rPr>
            </w:pPr>
          </w:p>
          <w:p w14:paraId="77222047" w14:textId="77777777" w:rsidR="00EC649D" w:rsidRPr="009054FD" w:rsidRDefault="00EC649D" w:rsidP="00EC649D">
            <w:pPr>
              <w:rPr>
                <w:sz w:val="16"/>
                <w:szCs w:val="16"/>
              </w:rPr>
            </w:pPr>
          </w:p>
          <w:p w14:paraId="733D2AAB" w14:textId="77777777" w:rsidR="00EC649D" w:rsidRPr="009054FD" w:rsidRDefault="00EC649D" w:rsidP="00EC649D">
            <w:pPr>
              <w:rPr>
                <w:sz w:val="16"/>
                <w:szCs w:val="16"/>
              </w:rPr>
            </w:pPr>
          </w:p>
          <w:p w14:paraId="0C9ACB19" w14:textId="77777777" w:rsidR="00EC649D" w:rsidRPr="009054FD" w:rsidRDefault="00EC649D" w:rsidP="00EC649D">
            <w:pPr>
              <w:rPr>
                <w:sz w:val="16"/>
                <w:szCs w:val="16"/>
              </w:rPr>
            </w:pPr>
          </w:p>
          <w:p w14:paraId="296E43FE" w14:textId="77777777" w:rsidR="00EC649D" w:rsidRPr="009054FD" w:rsidRDefault="00EC649D" w:rsidP="00EC649D">
            <w:pPr>
              <w:rPr>
                <w:sz w:val="16"/>
                <w:szCs w:val="16"/>
              </w:rPr>
            </w:pPr>
          </w:p>
          <w:p w14:paraId="06332CD0" w14:textId="77777777" w:rsidR="00EC649D" w:rsidRPr="009054FD" w:rsidRDefault="00EC649D" w:rsidP="00EC649D">
            <w:pPr>
              <w:rPr>
                <w:sz w:val="16"/>
                <w:szCs w:val="16"/>
              </w:rPr>
            </w:pPr>
          </w:p>
          <w:p w14:paraId="744ACA40" w14:textId="77777777" w:rsidR="00EC649D" w:rsidRPr="009054FD" w:rsidRDefault="00EC649D" w:rsidP="00EC649D">
            <w:pPr>
              <w:rPr>
                <w:sz w:val="16"/>
                <w:szCs w:val="16"/>
              </w:rPr>
            </w:pPr>
          </w:p>
        </w:tc>
        <w:tc>
          <w:tcPr>
            <w:tcW w:w="1701" w:type="dxa"/>
            <w:shd w:val="clear" w:color="auto" w:fill="DAEEF3" w:themeFill="accent5" w:themeFillTint="33"/>
            <w:vAlign w:val="center"/>
          </w:tcPr>
          <w:p w14:paraId="743DFD45" w14:textId="77777777" w:rsidR="00EC649D" w:rsidRPr="009054FD" w:rsidRDefault="00EC649D" w:rsidP="00637A18">
            <w:pPr>
              <w:ind w:left="176" w:hanging="176"/>
              <w:rPr>
                <w:sz w:val="16"/>
                <w:szCs w:val="16"/>
              </w:rPr>
            </w:pPr>
          </w:p>
          <w:p w14:paraId="092A425F" w14:textId="77777777" w:rsidR="00EC649D" w:rsidRPr="009054FD" w:rsidRDefault="00EC649D" w:rsidP="00637A18">
            <w:pPr>
              <w:ind w:left="176" w:hanging="176"/>
              <w:rPr>
                <w:sz w:val="16"/>
                <w:szCs w:val="16"/>
              </w:rPr>
            </w:pPr>
          </w:p>
          <w:p w14:paraId="3540E531" w14:textId="77777777" w:rsidR="00EC649D" w:rsidRPr="009054FD" w:rsidRDefault="00EC649D" w:rsidP="00637A18">
            <w:pPr>
              <w:ind w:left="176" w:hanging="176"/>
              <w:rPr>
                <w:sz w:val="16"/>
                <w:szCs w:val="16"/>
              </w:rPr>
            </w:pPr>
            <w:r w:rsidRPr="009054FD">
              <w:rPr>
                <w:sz w:val="16"/>
                <w:szCs w:val="16"/>
              </w:rPr>
              <w:t>4 cours recommandés</w:t>
            </w:r>
          </w:p>
          <w:p w14:paraId="15A568DD" w14:textId="77777777" w:rsidR="00EC649D" w:rsidRPr="009054FD" w:rsidRDefault="00EC649D" w:rsidP="00637A18">
            <w:pPr>
              <w:ind w:left="176" w:hanging="176"/>
              <w:rPr>
                <w:sz w:val="16"/>
                <w:szCs w:val="16"/>
              </w:rPr>
            </w:pPr>
          </w:p>
          <w:p w14:paraId="05B49485" w14:textId="77777777" w:rsidR="00EC649D" w:rsidRPr="009054FD" w:rsidRDefault="00EC649D" w:rsidP="00637A18">
            <w:pPr>
              <w:ind w:left="176" w:hanging="176"/>
              <w:rPr>
                <w:sz w:val="16"/>
                <w:szCs w:val="16"/>
              </w:rPr>
            </w:pPr>
          </w:p>
          <w:p w14:paraId="7BB26890" w14:textId="77777777" w:rsidR="00EC649D" w:rsidRPr="009054FD" w:rsidRDefault="00EC649D" w:rsidP="00637A18">
            <w:pPr>
              <w:ind w:left="176" w:hanging="176"/>
              <w:rPr>
                <w:sz w:val="16"/>
                <w:szCs w:val="16"/>
              </w:rPr>
            </w:pPr>
          </w:p>
          <w:p w14:paraId="066249A3" w14:textId="77777777" w:rsidR="00EC649D" w:rsidRPr="009054FD" w:rsidRDefault="00EC649D" w:rsidP="00637A18">
            <w:pPr>
              <w:ind w:left="176" w:hanging="176"/>
              <w:rPr>
                <w:sz w:val="16"/>
                <w:szCs w:val="16"/>
              </w:rPr>
            </w:pPr>
          </w:p>
          <w:p w14:paraId="03AFA64B" w14:textId="77777777" w:rsidR="00EC649D" w:rsidRPr="009054FD" w:rsidRDefault="00EC649D" w:rsidP="00637A18">
            <w:pPr>
              <w:ind w:left="176" w:hanging="176"/>
              <w:rPr>
                <w:sz w:val="16"/>
                <w:szCs w:val="16"/>
              </w:rPr>
            </w:pPr>
          </w:p>
          <w:p w14:paraId="048B47F1" w14:textId="77777777" w:rsidR="00EC649D" w:rsidRPr="009054FD" w:rsidRDefault="00EC649D" w:rsidP="00637A18">
            <w:pPr>
              <w:ind w:left="176" w:hanging="176"/>
              <w:rPr>
                <w:sz w:val="16"/>
                <w:szCs w:val="16"/>
              </w:rPr>
            </w:pPr>
          </w:p>
          <w:p w14:paraId="6E53A0F8" w14:textId="77777777" w:rsidR="00EC649D" w:rsidRPr="009054FD" w:rsidRDefault="00EC649D" w:rsidP="00637A18">
            <w:pPr>
              <w:ind w:left="176" w:hanging="176"/>
              <w:rPr>
                <w:sz w:val="16"/>
                <w:szCs w:val="16"/>
              </w:rPr>
            </w:pPr>
          </w:p>
          <w:p w14:paraId="195341AF" w14:textId="77777777" w:rsidR="00EC649D" w:rsidRPr="009054FD" w:rsidRDefault="00EC649D" w:rsidP="00637A18">
            <w:pPr>
              <w:ind w:left="176" w:hanging="176"/>
              <w:rPr>
                <w:sz w:val="16"/>
                <w:szCs w:val="16"/>
              </w:rPr>
            </w:pPr>
          </w:p>
          <w:p w14:paraId="2A0B8628" w14:textId="77777777" w:rsidR="00EC649D" w:rsidRPr="009054FD" w:rsidRDefault="00EC649D" w:rsidP="00637A18">
            <w:pPr>
              <w:ind w:left="176" w:hanging="176"/>
              <w:rPr>
                <w:sz w:val="16"/>
                <w:szCs w:val="16"/>
              </w:rPr>
            </w:pPr>
          </w:p>
          <w:p w14:paraId="17266D1F" w14:textId="77777777" w:rsidR="00EC649D" w:rsidRPr="009054FD" w:rsidRDefault="00EC649D" w:rsidP="00637A18">
            <w:pPr>
              <w:ind w:left="176" w:hanging="176"/>
              <w:rPr>
                <w:sz w:val="16"/>
                <w:szCs w:val="16"/>
              </w:rPr>
            </w:pPr>
          </w:p>
          <w:p w14:paraId="383507C4" w14:textId="77777777" w:rsidR="00EC649D" w:rsidRPr="009054FD" w:rsidRDefault="00EC649D" w:rsidP="00637A18">
            <w:pPr>
              <w:ind w:left="176" w:hanging="176"/>
              <w:rPr>
                <w:sz w:val="16"/>
                <w:szCs w:val="16"/>
              </w:rPr>
            </w:pPr>
          </w:p>
          <w:p w14:paraId="6577CB4F" w14:textId="77777777" w:rsidR="00EC649D" w:rsidRPr="009054FD" w:rsidRDefault="00EC649D" w:rsidP="00637A18">
            <w:pPr>
              <w:ind w:left="176" w:hanging="176"/>
              <w:rPr>
                <w:sz w:val="16"/>
                <w:szCs w:val="16"/>
              </w:rPr>
            </w:pPr>
          </w:p>
          <w:p w14:paraId="3FBF7F20" w14:textId="77777777" w:rsidR="00EC649D" w:rsidRPr="009054FD" w:rsidRDefault="00EC649D" w:rsidP="00637A18">
            <w:pPr>
              <w:ind w:left="176" w:hanging="176"/>
              <w:rPr>
                <w:sz w:val="16"/>
                <w:szCs w:val="16"/>
              </w:rPr>
            </w:pPr>
          </w:p>
          <w:p w14:paraId="307CB7E8" w14:textId="77777777" w:rsidR="00EC649D" w:rsidRPr="009054FD" w:rsidRDefault="00EC649D" w:rsidP="00637A18">
            <w:pPr>
              <w:ind w:left="176" w:hanging="176"/>
              <w:rPr>
                <w:sz w:val="16"/>
                <w:szCs w:val="16"/>
              </w:rPr>
            </w:pPr>
          </w:p>
        </w:tc>
      </w:tr>
      <w:tr w:rsidR="00EC649D" w:rsidRPr="009054FD" w14:paraId="72B059B6" w14:textId="77777777" w:rsidTr="002B62A3">
        <w:trPr>
          <w:trHeight w:val="734"/>
        </w:trPr>
        <w:tc>
          <w:tcPr>
            <w:tcW w:w="1351" w:type="dxa"/>
            <w:vMerge/>
            <w:shd w:val="clear" w:color="auto" w:fill="DAEEF3" w:themeFill="accent5" w:themeFillTint="33"/>
            <w:vAlign w:val="center"/>
          </w:tcPr>
          <w:p w14:paraId="38CD6379" w14:textId="77777777" w:rsidR="00EC649D" w:rsidRPr="009054FD" w:rsidRDefault="00EC649D" w:rsidP="00EC649D">
            <w:pPr>
              <w:rPr>
                <w:b/>
                <w:sz w:val="16"/>
                <w:szCs w:val="16"/>
              </w:rPr>
            </w:pPr>
          </w:p>
        </w:tc>
        <w:tc>
          <w:tcPr>
            <w:tcW w:w="1592" w:type="dxa"/>
            <w:shd w:val="clear" w:color="auto" w:fill="DAEEF3" w:themeFill="accent5" w:themeFillTint="33"/>
            <w:vAlign w:val="center"/>
          </w:tcPr>
          <w:p w14:paraId="3A6DE11D" w14:textId="77777777" w:rsidR="00EC649D" w:rsidRPr="009054FD" w:rsidRDefault="00EC649D" w:rsidP="00EC649D">
            <w:pPr>
              <w:ind w:right="-250"/>
              <w:rPr>
                <w:b/>
                <w:sz w:val="16"/>
                <w:szCs w:val="16"/>
              </w:rPr>
            </w:pPr>
            <w:r w:rsidRPr="009054FD">
              <w:rPr>
                <w:b/>
                <w:sz w:val="16"/>
                <w:szCs w:val="16"/>
              </w:rPr>
              <w:t>Modules techniques</w:t>
            </w:r>
          </w:p>
        </w:tc>
        <w:tc>
          <w:tcPr>
            <w:tcW w:w="2552" w:type="dxa"/>
            <w:shd w:val="clear" w:color="auto" w:fill="DAEEF3" w:themeFill="accent5" w:themeFillTint="33"/>
            <w:vAlign w:val="center"/>
          </w:tcPr>
          <w:p w14:paraId="50F157F9" w14:textId="124E65E5" w:rsidR="00D118CB" w:rsidRDefault="00EC649D" w:rsidP="00EC649D">
            <w:pPr>
              <w:pStyle w:val="Paragraphedeliste"/>
              <w:rPr>
                <w:rFonts w:asciiTheme="majorHAnsi" w:hAnsiTheme="majorHAnsi" w:cstheme="majorHAnsi"/>
                <w:sz w:val="16"/>
                <w:szCs w:val="16"/>
              </w:rPr>
            </w:pPr>
            <w:r w:rsidRPr="009054FD">
              <w:rPr>
                <w:rFonts w:asciiTheme="majorHAnsi" w:hAnsiTheme="majorHAnsi" w:cstheme="majorHAnsi"/>
                <w:sz w:val="16"/>
                <w:szCs w:val="16"/>
              </w:rPr>
              <w:t xml:space="preserve">Formation Kantor </w:t>
            </w:r>
            <w:r w:rsidR="00D118CB">
              <w:rPr>
                <w:rFonts w:asciiTheme="majorHAnsi" w:hAnsiTheme="majorHAnsi" w:cstheme="majorHAnsi"/>
                <w:sz w:val="16"/>
                <w:szCs w:val="16"/>
              </w:rPr>
              <w:t>THE-3105 ou THE-3205 (2,5 crédits)</w:t>
            </w:r>
          </w:p>
          <w:p w14:paraId="5BB32CD9" w14:textId="77777777" w:rsidR="00EC649D" w:rsidRPr="009054FD" w:rsidRDefault="00EC649D" w:rsidP="00D118CB">
            <w:pPr>
              <w:pStyle w:val="Paragraphedeliste"/>
              <w:rPr>
                <w:sz w:val="16"/>
                <w:szCs w:val="16"/>
                <w:u w:val="single"/>
              </w:rPr>
            </w:pPr>
          </w:p>
        </w:tc>
        <w:tc>
          <w:tcPr>
            <w:tcW w:w="1276" w:type="dxa"/>
            <w:shd w:val="clear" w:color="auto" w:fill="DAEEF3" w:themeFill="accent5" w:themeFillTint="33"/>
            <w:vAlign w:val="center"/>
          </w:tcPr>
          <w:p w14:paraId="03CC69BC" w14:textId="64A7CF37" w:rsidR="00EC649D" w:rsidRPr="009054FD" w:rsidRDefault="00D118CB" w:rsidP="002B62A3">
            <w:pPr>
              <w:ind w:right="317"/>
              <w:jc w:val="center"/>
              <w:rPr>
                <w:sz w:val="16"/>
                <w:szCs w:val="16"/>
              </w:rPr>
            </w:pPr>
            <w:r>
              <w:rPr>
                <w:sz w:val="16"/>
                <w:szCs w:val="16"/>
              </w:rPr>
              <w:t>2,5 crédits</w:t>
            </w:r>
          </w:p>
        </w:tc>
        <w:tc>
          <w:tcPr>
            <w:tcW w:w="1842" w:type="dxa"/>
            <w:shd w:val="clear" w:color="auto" w:fill="DAEEF3" w:themeFill="accent5" w:themeFillTint="33"/>
            <w:vAlign w:val="center"/>
          </w:tcPr>
          <w:p w14:paraId="54011029" w14:textId="77777777" w:rsidR="00EC649D" w:rsidRPr="009054FD" w:rsidRDefault="00EC649D" w:rsidP="00EC649D">
            <w:pPr>
              <w:rPr>
                <w:sz w:val="16"/>
                <w:szCs w:val="16"/>
              </w:rPr>
            </w:pPr>
          </w:p>
        </w:tc>
        <w:tc>
          <w:tcPr>
            <w:tcW w:w="1701" w:type="dxa"/>
            <w:shd w:val="clear" w:color="auto" w:fill="DAEEF3" w:themeFill="accent5" w:themeFillTint="33"/>
            <w:vAlign w:val="center"/>
          </w:tcPr>
          <w:p w14:paraId="47D5DDF2" w14:textId="77777777" w:rsidR="00EC649D" w:rsidRPr="009054FD" w:rsidRDefault="00EC649D" w:rsidP="00637A18">
            <w:pPr>
              <w:ind w:left="176" w:hanging="176"/>
              <w:rPr>
                <w:sz w:val="16"/>
                <w:szCs w:val="16"/>
              </w:rPr>
            </w:pPr>
          </w:p>
        </w:tc>
      </w:tr>
      <w:tr w:rsidR="00EC649D" w:rsidRPr="009054FD" w14:paraId="4591187E" w14:textId="77777777" w:rsidTr="002B62A3">
        <w:trPr>
          <w:trHeight w:val="1613"/>
        </w:trPr>
        <w:tc>
          <w:tcPr>
            <w:tcW w:w="1351" w:type="dxa"/>
            <w:vMerge w:val="restart"/>
            <w:shd w:val="clear" w:color="auto" w:fill="DAEEF3" w:themeFill="accent5" w:themeFillTint="33"/>
            <w:vAlign w:val="center"/>
          </w:tcPr>
          <w:p w14:paraId="726EA249" w14:textId="77777777" w:rsidR="00EC649D" w:rsidRPr="009054FD" w:rsidRDefault="00EC649D" w:rsidP="00EC649D">
            <w:pPr>
              <w:rPr>
                <w:b/>
                <w:sz w:val="16"/>
                <w:szCs w:val="16"/>
              </w:rPr>
            </w:pPr>
          </w:p>
        </w:tc>
        <w:tc>
          <w:tcPr>
            <w:tcW w:w="1592" w:type="dxa"/>
            <w:vMerge w:val="restart"/>
            <w:shd w:val="clear" w:color="auto" w:fill="DAEEF3" w:themeFill="accent5" w:themeFillTint="33"/>
            <w:vAlign w:val="center"/>
          </w:tcPr>
          <w:p w14:paraId="1954BE70" w14:textId="77777777" w:rsidR="00EC649D" w:rsidRPr="009054FD" w:rsidRDefault="00EC649D" w:rsidP="00EC649D">
            <w:pPr>
              <w:ind w:right="-250"/>
              <w:rPr>
                <w:b/>
                <w:sz w:val="16"/>
                <w:szCs w:val="16"/>
              </w:rPr>
            </w:pPr>
            <w:r w:rsidRPr="009054FD">
              <w:rPr>
                <w:b/>
                <w:sz w:val="16"/>
                <w:szCs w:val="16"/>
              </w:rPr>
              <w:t>Ouverture</w:t>
            </w:r>
          </w:p>
        </w:tc>
        <w:tc>
          <w:tcPr>
            <w:tcW w:w="2552" w:type="dxa"/>
            <w:shd w:val="clear" w:color="auto" w:fill="DAEEF3" w:themeFill="accent5" w:themeFillTint="33"/>
            <w:vAlign w:val="center"/>
          </w:tcPr>
          <w:p w14:paraId="0B0056EF" w14:textId="4A92F460" w:rsidR="00EC649D" w:rsidRPr="009054FD" w:rsidRDefault="00D118CB" w:rsidP="00EC649D">
            <w:pPr>
              <w:rPr>
                <w:sz w:val="16"/>
                <w:szCs w:val="16"/>
              </w:rPr>
            </w:pPr>
            <w:r>
              <w:rPr>
                <w:sz w:val="16"/>
                <w:szCs w:val="16"/>
              </w:rPr>
              <w:t>2 séminaires dans la formation « Arts »</w:t>
            </w:r>
          </w:p>
        </w:tc>
        <w:tc>
          <w:tcPr>
            <w:tcW w:w="1276" w:type="dxa"/>
            <w:shd w:val="clear" w:color="auto" w:fill="DAEEF3" w:themeFill="accent5" w:themeFillTint="33"/>
            <w:vAlign w:val="center"/>
          </w:tcPr>
          <w:p w14:paraId="10618D68" w14:textId="77777777" w:rsidR="00EC649D" w:rsidRPr="009054FD" w:rsidRDefault="00EC649D" w:rsidP="002B62A3">
            <w:pPr>
              <w:ind w:right="317"/>
              <w:jc w:val="center"/>
              <w:rPr>
                <w:sz w:val="16"/>
                <w:szCs w:val="16"/>
              </w:rPr>
            </w:pPr>
          </w:p>
          <w:p w14:paraId="097A7CF1" w14:textId="77777777" w:rsidR="00EC649D" w:rsidRPr="009054FD" w:rsidRDefault="00EC649D" w:rsidP="002B62A3">
            <w:pPr>
              <w:ind w:right="317"/>
              <w:jc w:val="center"/>
              <w:rPr>
                <w:sz w:val="16"/>
                <w:szCs w:val="16"/>
              </w:rPr>
            </w:pPr>
          </w:p>
        </w:tc>
        <w:tc>
          <w:tcPr>
            <w:tcW w:w="1842" w:type="dxa"/>
            <w:vMerge w:val="restart"/>
            <w:shd w:val="clear" w:color="auto" w:fill="DAEEF3" w:themeFill="accent5" w:themeFillTint="33"/>
            <w:vAlign w:val="center"/>
          </w:tcPr>
          <w:p w14:paraId="3B17D8D5" w14:textId="77777777" w:rsidR="00EC649D" w:rsidRPr="009054FD" w:rsidRDefault="00EC649D" w:rsidP="00EC649D">
            <w:pPr>
              <w:rPr>
                <w:sz w:val="16"/>
                <w:szCs w:val="16"/>
              </w:rPr>
            </w:pPr>
          </w:p>
        </w:tc>
        <w:tc>
          <w:tcPr>
            <w:tcW w:w="1701" w:type="dxa"/>
            <w:vMerge w:val="restart"/>
            <w:shd w:val="clear" w:color="auto" w:fill="DAEEF3" w:themeFill="accent5" w:themeFillTint="33"/>
            <w:vAlign w:val="center"/>
          </w:tcPr>
          <w:p w14:paraId="1CE62E76" w14:textId="77777777" w:rsidR="00EC649D" w:rsidRPr="009054FD" w:rsidRDefault="00EC649D" w:rsidP="00637A18">
            <w:pPr>
              <w:ind w:left="176" w:hanging="176"/>
              <w:rPr>
                <w:sz w:val="16"/>
                <w:szCs w:val="16"/>
              </w:rPr>
            </w:pPr>
            <w:r w:rsidRPr="009054FD">
              <w:rPr>
                <w:sz w:val="16"/>
                <w:szCs w:val="16"/>
              </w:rPr>
              <w:t>Obligatoire</w:t>
            </w:r>
          </w:p>
        </w:tc>
      </w:tr>
      <w:tr w:rsidR="00EC649D" w:rsidRPr="009054FD" w14:paraId="79EB1098" w14:textId="77777777" w:rsidTr="002B62A3">
        <w:trPr>
          <w:trHeight w:val="244"/>
        </w:trPr>
        <w:tc>
          <w:tcPr>
            <w:tcW w:w="1351" w:type="dxa"/>
            <w:vMerge/>
            <w:shd w:val="clear" w:color="auto" w:fill="DAEEF3" w:themeFill="accent5" w:themeFillTint="33"/>
            <w:vAlign w:val="center"/>
          </w:tcPr>
          <w:p w14:paraId="6A657961" w14:textId="77777777" w:rsidR="00EC649D" w:rsidRPr="009054FD" w:rsidRDefault="00EC649D" w:rsidP="00EC649D">
            <w:pPr>
              <w:rPr>
                <w:b/>
                <w:sz w:val="16"/>
                <w:szCs w:val="16"/>
              </w:rPr>
            </w:pPr>
          </w:p>
        </w:tc>
        <w:tc>
          <w:tcPr>
            <w:tcW w:w="1592" w:type="dxa"/>
            <w:vMerge/>
            <w:shd w:val="clear" w:color="auto" w:fill="DAEEF3" w:themeFill="accent5" w:themeFillTint="33"/>
            <w:vAlign w:val="center"/>
          </w:tcPr>
          <w:p w14:paraId="51EE75C0" w14:textId="77777777" w:rsidR="00EC649D" w:rsidRPr="009054FD" w:rsidRDefault="00EC649D" w:rsidP="00EC649D">
            <w:pPr>
              <w:ind w:right="-250"/>
              <w:rPr>
                <w:b/>
                <w:sz w:val="16"/>
                <w:szCs w:val="16"/>
              </w:rPr>
            </w:pPr>
          </w:p>
        </w:tc>
        <w:tc>
          <w:tcPr>
            <w:tcW w:w="2552" w:type="dxa"/>
            <w:shd w:val="clear" w:color="auto" w:fill="DAEEF3" w:themeFill="accent5" w:themeFillTint="33"/>
            <w:vAlign w:val="center"/>
          </w:tcPr>
          <w:p w14:paraId="442815B9" w14:textId="77777777" w:rsidR="00EC649D" w:rsidRPr="009054FD" w:rsidRDefault="00EC649D" w:rsidP="00EC649D">
            <w:pPr>
              <w:rPr>
                <w:sz w:val="16"/>
                <w:szCs w:val="16"/>
              </w:rPr>
            </w:pPr>
            <w:r w:rsidRPr="009054FD">
              <w:rPr>
                <w:sz w:val="16"/>
                <w:szCs w:val="16"/>
              </w:rPr>
              <w:t>Cours hors département</w:t>
            </w:r>
          </w:p>
          <w:p w14:paraId="50D64547" w14:textId="77777777" w:rsidR="00EC649D" w:rsidRPr="009054FD" w:rsidRDefault="00EC649D" w:rsidP="00EC649D">
            <w:pPr>
              <w:rPr>
                <w:sz w:val="16"/>
                <w:szCs w:val="16"/>
              </w:rPr>
            </w:pPr>
          </w:p>
          <w:p w14:paraId="472CA449" w14:textId="77777777" w:rsidR="00EC649D" w:rsidRPr="009054FD" w:rsidRDefault="00EC649D" w:rsidP="00EC649D">
            <w:pPr>
              <w:rPr>
                <w:sz w:val="16"/>
                <w:szCs w:val="16"/>
              </w:rPr>
            </w:pPr>
            <w:r w:rsidRPr="009054FD">
              <w:rPr>
                <w:sz w:val="16"/>
                <w:szCs w:val="16"/>
              </w:rPr>
              <w:t>En particulier tout cours susceptible d’articuler à la recherche en arts la méthodologie d’un autre champ</w:t>
            </w:r>
          </w:p>
        </w:tc>
        <w:tc>
          <w:tcPr>
            <w:tcW w:w="1276" w:type="dxa"/>
            <w:shd w:val="clear" w:color="auto" w:fill="DAEEF3" w:themeFill="accent5" w:themeFillTint="33"/>
            <w:vAlign w:val="center"/>
          </w:tcPr>
          <w:p w14:paraId="16A76927" w14:textId="77777777" w:rsidR="00EC649D" w:rsidRPr="009054FD" w:rsidRDefault="00EC649D" w:rsidP="002B62A3">
            <w:pPr>
              <w:ind w:right="317"/>
              <w:rPr>
                <w:sz w:val="16"/>
                <w:szCs w:val="16"/>
              </w:rPr>
            </w:pPr>
            <w:r w:rsidRPr="009054FD">
              <w:rPr>
                <w:sz w:val="16"/>
                <w:szCs w:val="16"/>
              </w:rPr>
              <w:t>4 ou 5 ECTS</w:t>
            </w:r>
          </w:p>
        </w:tc>
        <w:tc>
          <w:tcPr>
            <w:tcW w:w="1842" w:type="dxa"/>
            <w:vMerge/>
            <w:shd w:val="clear" w:color="auto" w:fill="DAEEF3" w:themeFill="accent5" w:themeFillTint="33"/>
            <w:vAlign w:val="center"/>
          </w:tcPr>
          <w:p w14:paraId="2F79AE79" w14:textId="77777777" w:rsidR="00EC649D" w:rsidRPr="009054FD" w:rsidRDefault="00EC649D" w:rsidP="00EC649D">
            <w:pPr>
              <w:rPr>
                <w:sz w:val="16"/>
                <w:szCs w:val="16"/>
              </w:rPr>
            </w:pPr>
          </w:p>
        </w:tc>
        <w:tc>
          <w:tcPr>
            <w:tcW w:w="1701" w:type="dxa"/>
            <w:vMerge/>
            <w:shd w:val="clear" w:color="auto" w:fill="DAEEF3" w:themeFill="accent5" w:themeFillTint="33"/>
            <w:vAlign w:val="center"/>
          </w:tcPr>
          <w:p w14:paraId="6A271F5D" w14:textId="77777777" w:rsidR="00EC649D" w:rsidRPr="009054FD" w:rsidRDefault="00EC649D" w:rsidP="00637A18">
            <w:pPr>
              <w:ind w:left="176" w:hanging="176"/>
              <w:rPr>
                <w:sz w:val="16"/>
                <w:szCs w:val="16"/>
              </w:rPr>
            </w:pPr>
          </w:p>
        </w:tc>
      </w:tr>
      <w:tr w:rsidR="00EC649D" w:rsidRPr="009054FD" w14:paraId="3A92EE0C" w14:textId="77777777" w:rsidTr="002B62A3">
        <w:trPr>
          <w:trHeight w:val="1120"/>
        </w:trPr>
        <w:tc>
          <w:tcPr>
            <w:tcW w:w="1351" w:type="dxa"/>
            <w:vMerge/>
            <w:tcBorders>
              <w:bottom w:val="single" w:sz="4" w:space="0" w:color="auto"/>
            </w:tcBorders>
            <w:shd w:val="clear" w:color="auto" w:fill="DAEEF3" w:themeFill="accent5" w:themeFillTint="33"/>
            <w:vAlign w:val="center"/>
          </w:tcPr>
          <w:p w14:paraId="49E880F1" w14:textId="77777777" w:rsidR="00EC649D" w:rsidRPr="009054FD" w:rsidRDefault="00EC649D" w:rsidP="00EC649D">
            <w:pPr>
              <w:rPr>
                <w:b/>
                <w:sz w:val="16"/>
                <w:szCs w:val="16"/>
              </w:rPr>
            </w:pPr>
          </w:p>
        </w:tc>
        <w:tc>
          <w:tcPr>
            <w:tcW w:w="1592" w:type="dxa"/>
            <w:vMerge/>
            <w:tcBorders>
              <w:bottom w:val="single" w:sz="4" w:space="0" w:color="auto"/>
            </w:tcBorders>
            <w:shd w:val="clear" w:color="auto" w:fill="DAEEF3" w:themeFill="accent5" w:themeFillTint="33"/>
            <w:vAlign w:val="center"/>
          </w:tcPr>
          <w:p w14:paraId="77A782C7" w14:textId="77777777" w:rsidR="00EC649D" w:rsidRPr="009054FD" w:rsidRDefault="00EC649D" w:rsidP="00EC649D">
            <w:pPr>
              <w:ind w:right="-250"/>
              <w:rPr>
                <w:b/>
                <w:sz w:val="16"/>
                <w:szCs w:val="16"/>
              </w:rPr>
            </w:pPr>
          </w:p>
        </w:tc>
        <w:tc>
          <w:tcPr>
            <w:tcW w:w="2552" w:type="dxa"/>
            <w:tcBorders>
              <w:bottom w:val="single" w:sz="4" w:space="0" w:color="auto"/>
            </w:tcBorders>
            <w:shd w:val="clear" w:color="auto" w:fill="DAEEF3" w:themeFill="accent5" w:themeFillTint="33"/>
          </w:tcPr>
          <w:p w14:paraId="7050F557" w14:textId="77777777" w:rsidR="00EC649D" w:rsidRPr="009054FD" w:rsidRDefault="00EC649D" w:rsidP="00EC649D">
            <w:pPr>
              <w:rPr>
                <w:sz w:val="16"/>
                <w:szCs w:val="16"/>
              </w:rPr>
            </w:pPr>
            <w:r w:rsidRPr="009054FD">
              <w:rPr>
                <w:sz w:val="16"/>
                <w:szCs w:val="16"/>
              </w:rPr>
              <w:t>Cours pour non-spécialistes</w:t>
            </w:r>
          </w:p>
        </w:tc>
        <w:tc>
          <w:tcPr>
            <w:tcW w:w="1276" w:type="dxa"/>
            <w:tcBorders>
              <w:bottom w:val="single" w:sz="4" w:space="0" w:color="auto"/>
            </w:tcBorders>
            <w:shd w:val="clear" w:color="auto" w:fill="DAEEF3" w:themeFill="accent5" w:themeFillTint="33"/>
            <w:vAlign w:val="center"/>
          </w:tcPr>
          <w:p w14:paraId="0E7A0F32" w14:textId="77777777" w:rsidR="00EC649D" w:rsidRPr="009054FD" w:rsidRDefault="00EC649D" w:rsidP="002B62A3">
            <w:pPr>
              <w:ind w:right="317"/>
              <w:rPr>
                <w:sz w:val="16"/>
                <w:szCs w:val="16"/>
              </w:rPr>
            </w:pPr>
          </w:p>
          <w:p w14:paraId="7BA59726" w14:textId="77777777" w:rsidR="00EC649D" w:rsidRPr="009054FD" w:rsidRDefault="00EC649D" w:rsidP="002B62A3">
            <w:pPr>
              <w:ind w:right="317"/>
              <w:rPr>
                <w:sz w:val="16"/>
                <w:szCs w:val="16"/>
              </w:rPr>
            </w:pPr>
          </w:p>
        </w:tc>
        <w:tc>
          <w:tcPr>
            <w:tcW w:w="1842" w:type="dxa"/>
            <w:vMerge/>
            <w:tcBorders>
              <w:bottom w:val="single" w:sz="4" w:space="0" w:color="auto"/>
            </w:tcBorders>
            <w:shd w:val="clear" w:color="auto" w:fill="DAEEF3" w:themeFill="accent5" w:themeFillTint="33"/>
            <w:vAlign w:val="center"/>
          </w:tcPr>
          <w:p w14:paraId="1AA49088" w14:textId="77777777" w:rsidR="00EC649D" w:rsidRPr="009054FD" w:rsidRDefault="00EC649D" w:rsidP="00EC649D">
            <w:pPr>
              <w:rPr>
                <w:sz w:val="16"/>
                <w:szCs w:val="16"/>
              </w:rPr>
            </w:pPr>
          </w:p>
        </w:tc>
        <w:tc>
          <w:tcPr>
            <w:tcW w:w="1701" w:type="dxa"/>
            <w:vMerge/>
            <w:tcBorders>
              <w:bottom w:val="single" w:sz="4" w:space="0" w:color="auto"/>
            </w:tcBorders>
            <w:shd w:val="clear" w:color="auto" w:fill="DAEEF3" w:themeFill="accent5" w:themeFillTint="33"/>
            <w:vAlign w:val="center"/>
          </w:tcPr>
          <w:p w14:paraId="36497179" w14:textId="77777777" w:rsidR="00EC649D" w:rsidRPr="009054FD" w:rsidRDefault="00EC649D" w:rsidP="00637A18">
            <w:pPr>
              <w:ind w:left="176" w:hanging="176"/>
              <w:rPr>
                <w:sz w:val="16"/>
                <w:szCs w:val="16"/>
              </w:rPr>
            </w:pPr>
          </w:p>
        </w:tc>
      </w:tr>
    </w:tbl>
    <w:p w14:paraId="1391EE9D" w14:textId="5BFA3750" w:rsidR="00B40F35" w:rsidRPr="009054FD" w:rsidRDefault="00B40F35" w:rsidP="00903158">
      <w:pPr>
        <w:jc w:val="both"/>
      </w:pPr>
    </w:p>
    <w:p w14:paraId="7FADE16B" w14:textId="3737D90F" w:rsidR="00AE034E" w:rsidRDefault="007E54E9" w:rsidP="007E54E9">
      <w:pPr>
        <w:pStyle w:val="Titre4"/>
      </w:pPr>
      <w:r w:rsidRPr="009054FD">
        <w:t>Années ultérieures</w:t>
      </w:r>
    </w:p>
    <w:p w14:paraId="367D61D5" w14:textId="77777777" w:rsidR="00EC7696" w:rsidRDefault="00EC7696" w:rsidP="00EC7696">
      <w:pPr>
        <w:pStyle w:val="Default"/>
        <w:rPr>
          <w:sz w:val="22"/>
          <w:szCs w:val="22"/>
        </w:rPr>
      </w:pPr>
    </w:p>
    <w:p w14:paraId="031EFE7A" w14:textId="77777777" w:rsidR="00EC7696" w:rsidRDefault="00EC7696" w:rsidP="00EC7696">
      <w:pPr>
        <w:pStyle w:val="Default"/>
        <w:rPr>
          <w:sz w:val="22"/>
          <w:szCs w:val="22"/>
        </w:rPr>
      </w:pPr>
      <w:r>
        <w:rPr>
          <w:b/>
          <w:bCs/>
          <w:i/>
          <w:iCs/>
          <w:sz w:val="22"/>
          <w:szCs w:val="22"/>
        </w:rPr>
        <w:t xml:space="preserve">Enseignements du département. </w:t>
      </w:r>
    </w:p>
    <w:p w14:paraId="5715367B" w14:textId="77777777" w:rsidR="00EC7696" w:rsidRDefault="00EC7696" w:rsidP="00EC7696">
      <w:pPr>
        <w:pStyle w:val="Default"/>
        <w:rPr>
          <w:sz w:val="22"/>
          <w:szCs w:val="22"/>
        </w:rPr>
      </w:pPr>
      <w:r>
        <w:rPr>
          <w:sz w:val="22"/>
          <w:szCs w:val="22"/>
        </w:rPr>
        <w:t xml:space="preserve">Nombre de Crédits du cours. </w:t>
      </w:r>
    </w:p>
    <w:p w14:paraId="63D7F44F" w14:textId="77777777" w:rsidR="00EC7696" w:rsidRDefault="00EC7696" w:rsidP="00EC7696">
      <w:pPr>
        <w:pStyle w:val="Default"/>
        <w:rPr>
          <w:sz w:val="22"/>
          <w:szCs w:val="22"/>
        </w:rPr>
      </w:pPr>
      <w:r>
        <w:rPr>
          <w:sz w:val="22"/>
          <w:szCs w:val="22"/>
        </w:rPr>
        <w:t xml:space="preserve">Les enseignements du département peuvent figurer parmi les activités complémentaires du diplôme, si ceux-ci ont été validés en sus des enseignements permettant l’obtention du diplôme universitaire figurant sur le plan d’études. </w:t>
      </w:r>
    </w:p>
    <w:p w14:paraId="6EC4738E" w14:textId="77777777" w:rsidR="00EC7696" w:rsidRDefault="00EC7696" w:rsidP="00EC7696">
      <w:pPr>
        <w:pStyle w:val="Default"/>
        <w:rPr>
          <w:sz w:val="22"/>
          <w:szCs w:val="22"/>
        </w:rPr>
      </w:pPr>
    </w:p>
    <w:p w14:paraId="01920E45" w14:textId="77777777" w:rsidR="00EC7696" w:rsidRDefault="00EC7696" w:rsidP="00EC7696">
      <w:pPr>
        <w:pStyle w:val="Default"/>
        <w:rPr>
          <w:sz w:val="22"/>
          <w:szCs w:val="22"/>
        </w:rPr>
      </w:pPr>
      <w:r>
        <w:rPr>
          <w:b/>
          <w:bCs/>
          <w:i/>
          <w:iCs/>
          <w:sz w:val="22"/>
          <w:szCs w:val="22"/>
        </w:rPr>
        <w:t xml:space="preserve">Enseignements d’autres départements. </w:t>
      </w:r>
    </w:p>
    <w:p w14:paraId="5B3A0DF5" w14:textId="77777777" w:rsidR="00EC7696" w:rsidRDefault="00EC7696" w:rsidP="00EC7696">
      <w:pPr>
        <w:pStyle w:val="Default"/>
        <w:rPr>
          <w:sz w:val="22"/>
          <w:szCs w:val="22"/>
        </w:rPr>
      </w:pPr>
      <w:r>
        <w:rPr>
          <w:sz w:val="22"/>
          <w:szCs w:val="22"/>
        </w:rPr>
        <w:t xml:space="preserve">Nombre de Crédits du cours. </w:t>
      </w:r>
    </w:p>
    <w:p w14:paraId="5D36663E" w14:textId="77777777" w:rsidR="00EC7696" w:rsidRDefault="00EC7696" w:rsidP="00EC7696">
      <w:pPr>
        <w:pStyle w:val="Default"/>
        <w:rPr>
          <w:sz w:val="22"/>
          <w:szCs w:val="22"/>
        </w:rPr>
      </w:pPr>
      <w:r>
        <w:rPr>
          <w:sz w:val="22"/>
          <w:szCs w:val="22"/>
        </w:rPr>
        <w:t xml:space="preserve">Les enseignements d’autres départements peuvent figurer parmi les activités complémentaires du diplôme, si ceux-ci ont été validés en sus des enseignements permettant l’obtention du diplôme universitaire figurant sur le plan d’études. </w:t>
      </w:r>
    </w:p>
    <w:p w14:paraId="0AFD2F98" w14:textId="77777777" w:rsidR="00EC7696" w:rsidRDefault="00EC7696" w:rsidP="00EC7696">
      <w:pPr>
        <w:pStyle w:val="Default"/>
        <w:rPr>
          <w:sz w:val="22"/>
          <w:szCs w:val="22"/>
        </w:rPr>
      </w:pPr>
    </w:p>
    <w:p w14:paraId="2E17903E" w14:textId="77777777" w:rsidR="00EC7696" w:rsidRDefault="00EC7696" w:rsidP="00EC7696">
      <w:r>
        <w:rPr>
          <w:b/>
          <w:bCs/>
          <w:i/>
          <w:iCs/>
        </w:rPr>
        <w:t>Toute activité spécifique du diplôme de l’ENS de Lyon, commune à tous les départements.</w:t>
      </w:r>
    </w:p>
    <w:p w14:paraId="68D5894B" w14:textId="77777777" w:rsidR="00EC7696" w:rsidRPr="00EC7696" w:rsidRDefault="00EC7696" w:rsidP="00EC7696"/>
    <w:p w14:paraId="3F727139" w14:textId="77777777" w:rsidR="00AE034E" w:rsidRPr="009054FD" w:rsidRDefault="00AE034E" w:rsidP="007E54E9">
      <w:pPr>
        <w:pStyle w:val="Soustitre"/>
      </w:pPr>
      <w:r w:rsidRPr="009054FD">
        <w:t>Activités de recherche (années 2, 3 ou 4)</w:t>
      </w:r>
    </w:p>
    <w:p w14:paraId="246E6170" w14:textId="0DFF0F28" w:rsidR="00AE034E" w:rsidRPr="009054FD" w:rsidRDefault="004A1327" w:rsidP="00AE034E">
      <w:pPr>
        <w:pStyle w:val="Paragraphedeliste"/>
        <w:numPr>
          <w:ilvl w:val="0"/>
          <w:numId w:val="20"/>
        </w:numPr>
        <w:autoSpaceDE w:val="0"/>
        <w:autoSpaceDN w:val="0"/>
        <w:adjustRightInd w:val="0"/>
        <w:spacing w:before="0" w:line="240" w:lineRule="auto"/>
        <w:rPr>
          <w:rFonts w:cs="Times New Roman"/>
        </w:rPr>
      </w:pPr>
      <w:r w:rsidRPr="009054FD">
        <w:rPr>
          <w:rFonts w:cs="Times New Roman"/>
        </w:rPr>
        <w:t>Une</w:t>
      </w:r>
      <w:r w:rsidR="009123D6" w:rsidRPr="009054FD">
        <w:rPr>
          <w:rFonts w:cs="Times New Roman"/>
        </w:rPr>
        <w:t xml:space="preserve"> communication </w:t>
      </w:r>
      <w:r w:rsidRPr="009054FD">
        <w:rPr>
          <w:rFonts w:cs="Times New Roman"/>
        </w:rPr>
        <w:t xml:space="preserve">(au maximum) </w:t>
      </w:r>
      <w:r w:rsidR="009123D6" w:rsidRPr="009054FD">
        <w:rPr>
          <w:rFonts w:cs="Times New Roman"/>
        </w:rPr>
        <w:t>faite</w:t>
      </w:r>
      <w:r w:rsidR="00AE034E" w:rsidRPr="009054FD">
        <w:rPr>
          <w:rFonts w:cs="Times New Roman"/>
        </w:rPr>
        <w:t xml:space="preserve"> dans le cadre d’une manifestation scientifique (validation par le tuteur, 5 ECTS). Les manifestations scientifiques (colloque, journée d’étude) doivent répondre aux deux critères suivants : rassembler des intervenants appartenant à des laboratoires ou équipes de recherche différents ; faire intervenir à la fois des jeunes chercheurs et des chercheurs confirmés. Une copie du programme de la manifestation scientifique et une attestation de participation délivrée par les organisateurs de la manifestation seront jointes par le candidat au dossier présenté en vue de l’obtention du diplôme de l’ENS de Lyon.</w:t>
      </w:r>
    </w:p>
    <w:p w14:paraId="7EF54EEF" w14:textId="77777777" w:rsidR="00AE034E" w:rsidRPr="009054FD" w:rsidRDefault="00AE034E" w:rsidP="00AE034E">
      <w:pPr>
        <w:autoSpaceDE w:val="0"/>
        <w:autoSpaceDN w:val="0"/>
        <w:adjustRightInd w:val="0"/>
        <w:spacing w:before="0"/>
        <w:ind w:left="360"/>
        <w:rPr>
          <w:rFonts w:cs="Times New Roman"/>
        </w:rPr>
      </w:pPr>
    </w:p>
    <w:p w14:paraId="399CD556" w14:textId="2CD9C2CF" w:rsidR="00AE034E" w:rsidRPr="009054FD" w:rsidRDefault="004A1327" w:rsidP="00AE034E">
      <w:pPr>
        <w:pStyle w:val="Paragraphedeliste"/>
        <w:numPr>
          <w:ilvl w:val="0"/>
          <w:numId w:val="20"/>
        </w:numPr>
        <w:autoSpaceDE w:val="0"/>
        <w:autoSpaceDN w:val="0"/>
        <w:adjustRightInd w:val="0"/>
        <w:spacing w:before="0" w:line="240" w:lineRule="auto"/>
        <w:rPr>
          <w:rFonts w:cs="Times New Roman"/>
        </w:rPr>
      </w:pPr>
      <w:r w:rsidRPr="009054FD">
        <w:rPr>
          <w:rFonts w:cs="Times New Roman"/>
        </w:rPr>
        <w:t>Une</w:t>
      </w:r>
      <w:r w:rsidR="009123D6" w:rsidRPr="009054FD">
        <w:rPr>
          <w:rFonts w:cs="Times New Roman"/>
        </w:rPr>
        <w:t xml:space="preserve"> publication</w:t>
      </w:r>
      <w:r w:rsidRPr="009054FD">
        <w:rPr>
          <w:rFonts w:cs="Times New Roman"/>
        </w:rPr>
        <w:t xml:space="preserve"> (au maximum)</w:t>
      </w:r>
      <w:r w:rsidR="009123D6" w:rsidRPr="009054FD">
        <w:rPr>
          <w:rFonts w:cs="Times New Roman"/>
        </w:rPr>
        <w:t xml:space="preserve"> signée</w:t>
      </w:r>
      <w:r w:rsidR="00AE034E" w:rsidRPr="009054FD">
        <w:rPr>
          <w:rFonts w:cs="Times New Roman"/>
        </w:rPr>
        <w:t xml:space="preserve"> dans un ouvrage ou une revue scientifique, sur support papier ou électronique (</w:t>
      </w:r>
      <w:r w:rsidR="00AE034E" w:rsidRPr="009054FD">
        <w:t>validation par le tuteur, 5 ECTS)</w:t>
      </w:r>
    </w:p>
    <w:p w14:paraId="1856CBDE" w14:textId="77777777" w:rsidR="00AE034E" w:rsidRPr="009054FD" w:rsidRDefault="00AE034E" w:rsidP="00AE034E">
      <w:pPr>
        <w:autoSpaceDE w:val="0"/>
        <w:autoSpaceDN w:val="0"/>
        <w:adjustRightInd w:val="0"/>
        <w:spacing w:before="0"/>
        <w:rPr>
          <w:rFonts w:cs="Times New Roman"/>
        </w:rPr>
      </w:pPr>
    </w:p>
    <w:p w14:paraId="5E796D1F" w14:textId="576A4258" w:rsidR="009123D6" w:rsidRPr="009054FD" w:rsidRDefault="00AE034E" w:rsidP="0070164B">
      <w:pPr>
        <w:pStyle w:val="Paragraphedeliste"/>
        <w:numPr>
          <w:ilvl w:val="0"/>
          <w:numId w:val="20"/>
        </w:numPr>
        <w:autoSpaceDE w:val="0"/>
        <w:autoSpaceDN w:val="0"/>
        <w:adjustRightInd w:val="0"/>
        <w:spacing w:before="0" w:line="240" w:lineRule="auto"/>
        <w:jc w:val="both"/>
        <w:rPr>
          <w:rFonts w:cs="Times New Roman"/>
        </w:rPr>
      </w:pPr>
      <w:r w:rsidRPr="009054FD">
        <w:rPr>
          <w:rFonts w:cs="Times New Roman"/>
        </w:rPr>
        <w:t xml:space="preserve">Participation aux travaux d’un laboratoire junior dont on est membre statutaire (validation par le tuteur, 5 ECTS). </w:t>
      </w:r>
      <w:r w:rsidR="009123D6" w:rsidRPr="009054FD">
        <w:rPr>
          <w:rFonts w:cs="Times New Roman"/>
        </w:rPr>
        <w:t>Cette participation peut prendre trois formes : être à l’initiative du projet de laboratoire junior (dossier de demande de financement, création du site internet, établissement du réseau de par</w:t>
      </w:r>
      <w:r w:rsidR="0036563B" w:rsidRPr="009054FD">
        <w:rPr>
          <w:rFonts w:cs="Times New Roman"/>
        </w:rPr>
        <w:t>tenaires, etc.) ; participer à</w:t>
      </w:r>
      <w:r w:rsidR="009123D6" w:rsidRPr="009054FD">
        <w:rPr>
          <w:rFonts w:cs="Times New Roman"/>
        </w:rPr>
        <w:t xml:space="preserve"> une manifestation du laboratoire </w:t>
      </w:r>
      <w:r w:rsidR="009123D6" w:rsidRPr="009054FD">
        <w:rPr>
          <w:rFonts w:cs="Times New Roman"/>
        </w:rPr>
        <w:lastRenderedPageBreak/>
        <w:t>junior</w:t>
      </w:r>
      <w:r w:rsidR="0036563B" w:rsidRPr="009054FD">
        <w:rPr>
          <w:rFonts w:cs="Times New Roman"/>
        </w:rPr>
        <w:t>, de sa conception à sa réalisation</w:t>
      </w:r>
      <w:r w:rsidR="009123D6" w:rsidRPr="009054FD">
        <w:rPr>
          <w:rFonts w:cs="Times New Roman"/>
        </w:rPr>
        <w:t xml:space="preserve"> ; prendre en charge le travail éditorial d’une publication collective du laboratoire junior (volume d’actes, numéro de revue papier ou en ligne, etc.). </w:t>
      </w:r>
      <w:r w:rsidR="0070164B" w:rsidRPr="009054FD">
        <w:rPr>
          <w:rFonts w:cs="Times New Roman"/>
        </w:rPr>
        <w:t>Cette participation sera évaluée au vu d’un rapport rédigé par le candidat au terme d’une année au moins de travail au sein du laboratoire junior.</w:t>
      </w:r>
    </w:p>
    <w:p w14:paraId="391344A9" w14:textId="77777777" w:rsidR="004A1327" w:rsidRPr="009054FD" w:rsidRDefault="004A1327" w:rsidP="004A1327">
      <w:pPr>
        <w:pStyle w:val="Paragraphedeliste"/>
        <w:autoSpaceDE w:val="0"/>
        <w:autoSpaceDN w:val="0"/>
        <w:adjustRightInd w:val="0"/>
        <w:spacing w:before="0" w:line="240" w:lineRule="auto"/>
        <w:jc w:val="both"/>
        <w:rPr>
          <w:rFonts w:cs="Times New Roman"/>
        </w:rPr>
      </w:pPr>
    </w:p>
    <w:p w14:paraId="72017B0E" w14:textId="77777777" w:rsidR="007E54E9" w:rsidRPr="009054FD" w:rsidRDefault="007E54E9" w:rsidP="004A1327">
      <w:pPr>
        <w:pStyle w:val="Soustitre"/>
        <w:ind w:left="720"/>
      </w:pPr>
      <w:r w:rsidRPr="009054FD">
        <w:t>Année 4 du parcours théâtre</w:t>
      </w:r>
    </w:p>
    <w:p w14:paraId="3DDAB81B" w14:textId="4B023862" w:rsidR="007E54E9" w:rsidRPr="009054FD" w:rsidRDefault="007E54E9" w:rsidP="007E54E9">
      <w:pPr>
        <w:pStyle w:val="Paragraphedeliste"/>
        <w:numPr>
          <w:ilvl w:val="0"/>
          <w:numId w:val="20"/>
        </w:numPr>
      </w:pPr>
      <w:r w:rsidRPr="009054FD">
        <w:t>Pour les étudiants de théâtre exclusivement : stage long dans une école d’art partenaire (conventions en cours de rédaction).</w:t>
      </w:r>
    </w:p>
    <w:p w14:paraId="3876505A" w14:textId="77777777" w:rsidR="00115BB8" w:rsidRPr="009054FD" w:rsidRDefault="00115BB8" w:rsidP="00AE034E"/>
    <w:p w14:paraId="1E43B2BB" w14:textId="77777777" w:rsidR="00AE034E" w:rsidRPr="009054FD" w:rsidRDefault="00AE034E" w:rsidP="00AE034E">
      <w:r w:rsidRPr="009054FD">
        <w:rPr>
          <w:rStyle w:val="Titre4Car"/>
        </w:rPr>
        <w:t>Pour plus d’informations sur le diplôme</w:t>
      </w:r>
      <w:r w:rsidRPr="009054FD">
        <w:t>, consulter le portail des Etudes.</w:t>
      </w:r>
    </w:p>
    <w:p w14:paraId="262C7DB6" w14:textId="77777777" w:rsidR="00AE034E" w:rsidRPr="009054FD" w:rsidRDefault="00AE034E" w:rsidP="00AE034E">
      <w:r w:rsidRPr="009054FD">
        <w:t xml:space="preserve">        http://etudes.ens-lyon.fr/</w:t>
      </w:r>
    </w:p>
    <w:p w14:paraId="13DF776D" w14:textId="77777777" w:rsidR="00AE034E" w:rsidRPr="009054FD" w:rsidRDefault="00AE034E" w:rsidP="00AE034E">
      <w:pPr>
        <w:rPr>
          <w:color w:val="auto"/>
          <w:shd w:val="clear" w:color="auto" w:fill="FFFFFF"/>
        </w:rPr>
      </w:pPr>
      <w:r w:rsidRPr="009054FD">
        <w:rPr>
          <w:rFonts w:cstheme="majorHAnsi"/>
          <w:color w:val="auto"/>
          <w:shd w:val="clear" w:color="auto" w:fill="FFFFFF"/>
        </w:rPr>
        <w:t xml:space="preserve">        Cours &gt; Informations Générales &gt; Nouveau et Ancien Diplômes de l’ENS de Lyon &gt; NDIPENS</w:t>
      </w:r>
    </w:p>
    <w:p w14:paraId="4CADB7D6" w14:textId="77777777" w:rsidR="00AE034E" w:rsidRPr="009054FD" w:rsidRDefault="00AE034E" w:rsidP="00903158">
      <w:pPr>
        <w:jc w:val="both"/>
      </w:pPr>
    </w:p>
    <w:sectPr w:rsidR="00AE034E" w:rsidRPr="009054FD" w:rsidSect="00BB57DF">
      <w:footerReference w:type="default" r:id="rId10"/>
      <w:headerReference w:type="first" r:id="rId11"/>
      <w:footerReference w:type="first" r:id="rId12"/>
      <w:pgSz w:w="11900" w:h="16840"/>
      <w:pgMar w:top="993" w:right="1077" w:bottom="142" w:left="1077" w:header="709" w:footer="15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3B277" w14:textId="77777777" w:rsidR="00C35752" w:rsidRDefault="00C35752" w:rsidP="009032B3">
      <w:r>
        <w:separator/>
      </w:r>
    </w:p>
  </w:endnote>
  <w:endnote w:type="continuationSeparator" w:id="0">
    <w:p w14:paraId="1EA95CC7" w14:textId="77777777" w:rsidR="00C35752" w:rsidRDefault="00C35752" w:rsidP="0090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D95A" w14:textId="77777777" w:rsidR="000D5073" w:rsidRDefault="000D5073" w:rsidP="00956DBE">
    <w:pPr>
      <w:pStyle w:val="Pieddepage"/>
      <w:tabs>
        <w:tab w:val="clear" w:pos="4536"/>
        <w:tab w:val="clear" w:pos="9072"/>
        <w:tab w:val="left" w:pos="9012"/>
      </w:tabs>
    </w:pPr>
    <w:r>
      <w:rPr>
        <w:noProof/>
      </w:rPr>
      <w:drawing>
        <wp:anchor distT="0" distB="0" distL="114300" distR="114300" simplePos="0" relativeHeight="251667456" behindDoc="0" locked="0" layoutInCell="1" allowOverlap="1" wp14:anchorId="3108C188" wp14:editId="37F558D8">
          <wp:simplePos x="0" y="0"/>
          <wp:positionH relativeFrom="margin">
            <wp:posOffset>191135</wp:posOffset>
          </wp:positionH>
          <wp:positionV relativeFrom="margin">
            <wp:posOffset>9087485</wp:posOffset>
          </wp:positionV>
          <wp:extent cx="856800" cy="381600"/>
          <wp:effectExtent l="0" t="0" r="63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_2_PNG.png"/>
                  <pic:cNvPicPr/>
                </pic:nvPicPr>
                <pic:blipFill>
                  <a:blip r:embed="rId1">
                    <a:extLst>
                      <a:ext uri="{28A0092B-C50C-407E-A947-70E740481C1C}">
                        <a14:useLocalDpi xmlns:a14="http://schemas.microsoft.com/office/drawing/2010/main" val="0"/>
                      </a:ext>
                    </a:extLst>
                  </a:blip>
                  <a:stretch>
                    <a:fillRect/>
                  </a:stretch>
                </pic:blipFill>
                <pic:spPr>
                  <a:xfrm>
                    <a:off x="0" y="0"/>
                    <a:ext cx="856800" cy="38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A5E3986" wp14:editId="6BD1A876">
          <wp:simplePos x="0" y="0"/>
          <wp:positionH relativeFrom="margin">
            <wp:posOffset>-465455</wp:posOffset>
          </wp:positionH>
          <wp:positionV relativeFrom="margin">
            <wp:posOffset>8641080</wp:posOffset>
          </wp:positionV>
          <wp:extent cx="396000" cy="957600"/>
          <wp:effectExtent l="0" t="0" r="444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ONGLET_ORANGE.gif"/>
                  <pic:cNvPicPr/>
                </pic:nvPicPr>
                <pic:blipFill>
                  <a:blip r:embed="rId2">
                    <a:extLst>
                      <a:ext uri="{28A0092B-C50C-407E-A947-70E740481C1C}">
                        <a14:useLocalDpi xmlns:a14="http://schemas.microsoft.com/office/drawing/2010/main" val="0"/>
                      </a:ext>
                    </a:extLst>
                  </a:blip>
                  <a:stretch>
                    <a:fillRect/>
                  </a:stretch>
                </pic:blipFill>
                <pic:spPr>
                  <a:xfrm>
                    <a:off x="0" y="0"/>
                    <a:ext cx="396000" cy="95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538AE73" wp14:editId="4A896E15">
          <wp:simplePos x="0" y="0"/>
          <wp:positionH relativeFrom="margin">
            <wp:posOffset>5393690</wp:posOffset>
          </wp:positionH>
          <wp:positionV relativeFrom="margin">
            <wp:posOffset>9069705</wp:posOffset>
          </wp:positionV>
          <wp:extent cx="1252800" cy="410400"/>
          <wp:effectExtent l="0" t="0" r="5080"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PNG.png"/>
                  <pic:cNvPicPr/>
                </pic:nvPicPr>
                <pic:blipFill>
                  <a:blip r:embed="rId3">
                    <a:extLst>
                      <a:ext uri="{28A0092B-C50C-407E-A947-70E740481C1C}">
                        <a14:useLocalDpi xmlns:a14="http://schemas.microsoft.com/office/drawing/2010/main" val="0"/>
                      </a:ext>
                    </a:extLst>
                  </a:blip>
                  <a:stretch>
                    <a:fillRect/>
                  </a:stretch>
                </pic:blipFill>
                <pic:spPr>
                  <a:xfrm>
                    <a:off x="0" y="0"/>
                    <a:ext cx="12528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C43A" w14:textId="77777777" w:rsidR="000D5073" w:rsidRPr="00292942" w:rsidRDefault="000D5073" w:rsidP="00292942">
    <w:pPr>
      <w:pStyle w:val="Pieddepage"/>
    </w:pPr>
    <w:r>
      <w:rPr>
        <w:noProof/>
      </w:rPr>
      <w:drawing>
        <wp:anchor distT="0" distB="0" distL="114300" distR="114300" simplePos="0" relativeHeight="251672576" behindDoc="0" locked="0" layoutInCell="1" allowOverlap="1" wp14:anchorId="52B3DBFE" wp14:editId="590B8DCB">
          <wp:simplePos x="0" y="0"/>
          <wp:positionH relativeFrom="column">
            <wp:posOffset>-693420</wp:posOffset>
          </wp:positionH>
          <wp:positionV relativeFrom="paragraph">
            <wp:posOffset>8890</wp:posOffset>
          </wp:positionV>
          <wp:extent cx="7562850" cy="11195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119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1873F" w14:textId="77777777" w:rsidR="00C35752" w:rsidRDefault="00C35752" w:rsidP="009032B3">
      <w:r>
        <w:separator/>
      </w:r>
    </w:p>
  </w:footnote>
  <w:footnote w:type="continuationSeparator" w:id="0">
    <w:p w14:paraId="19DBA8F3" w14:textId="77777777" w:rsidR="00C35752" w:rsidRDefault="00C35752" w:rsidP="00903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C488" w14:textId="77777777" w:rsidR="000D5073" w:rsidRDefault="000D5073">
    <w:pPr>
      <w:pStyle w:val="En-tte"/>
    </w:pPr>
    <w:r>
      <w:rPr>
        <w:noProof/>
      </w:rPr>
      <w:drawing>
        <wp:anchor distT="0" distB="0" distL="114300" distR="114300" simplePos="0" relativeHeight="251674624" behindDoc="0" locked="0" layoutInCell="1" allowOverlap="1" wp14:anchorId="15510295" wp14:editId="5FDCD7A2">
          <wp:simplePos x="0" y="0"/>
          <wp:positionH relativeFrom="column">
            <wp:posOffset>4972050</wp:posOffset>
          </wp:positionH>
          <wp:positionV relativeFrom="paragraph">
            <wp:posOffset>-450215</wp:posOffset>
          </wp:positionV>
          <wp:extent cx="1908000" cy="1058400"/>
          <wp:effectExtent l="0" t="0" r="0" b="889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1">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64942F6" wp14:editId="339A9A6E">
          <wp:simplePos x="0" y="0"/>
          <wp:positionH relativeFrom="column">
            <wp:posOffset>-683895</wp:posOffset>
          </wp:positionH>
          <wp:positionV relativeFrom="paragraph">
            <wp:posOffset>-459740</wp:posOffset>
          </wp:positionV>
          <wp:extent cx="1868170" cy="1788795"/>
          <wp:effectExtent l="0" t="0" r="0" b="190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2">
                    <a:extLst>
                      <a:ext uri="{28A0092B-C50C-407E-A947-70E740481C1C}">
                        <a14:useLocalDpi xmlns:a14="http://schemas.microsoft.com/office/drawing/2010/main" val="0"/>
                      </a:ext>
                    </a:extLst>
                  </a:blip>
                  <a:stretch>
                    <a:fillRect/>
                  </a:stretch>
                </pic:blipFill>
                <pic:spPr>
                  <a:xfrm>
                    <a:off x="0" y="0"/>
                    <a:ext cx="1868170" cy="1788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D23373E" wp14:editId="5B0B11B9">
          <wp:simplePos x="0" y="0"/>
          <wp:positionH relativeFrom="margin">
            <wp:posOffset>11026140</wp:posOffset>
          </wp:positionH>
          <wp:positionV relativeFrom="margin">
            <wp:posOffset>-425450</wp:posOffset>
          </wp:positionV>
          <wp:extent cx="7612380" cy="1076579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e word 200.jpg"/>
                  <pic:cNvPicPr/>
                </pic:nvPicPr>
                <pic:blipFill>
                  <a:blip r:embed="rId3">
                    <a:extLst>
                      <a:ext uri="{28A0092B-C50C-407E-A947-70E740481C1C}">
                        <a14:useLocalDpi xmlns:a14="http://schemas.microsoft.com/office/drawing/2010/main" val="0"/>
                      </a:ext>
                    </a:extLst>
                  </a:blip>
                  <a:stretch>
                    <a:fillRect/>
                  </a:stretch>
                </pic:blipFill>
                <pic:spPr>
                  <a:xfrm>
                    <a:off x="0" y="0"/>
                    <a:ext cx="7612380" cy="1076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A8"/>
    <w:multiLevelType w:val="hybridMultilevel"/>
    <w:tmpl w:val="2E92149E"/>
    <w:lvl w:ilvl="0" w:tplc="2156593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28A1553"/>
    <w:multiLevelType w:val="multilevel"/>
    <w:tmpl w:val="8BE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22CA"/>
    <w:multiLevelType w:val="hybridMultilevel"/>
    <w:tmpl w:val="A88C9AC0"/>
    <w:lvl w:ilvl="0" w:tplc="849267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E5B3D"/>
    <w:multiLevelType w:val="multilevel"/>
    <w:tmpl w:val="02E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27D22"/>
    <w:multiLevelType w:val="multilevel"/>
    <w:tmpl w:val="87CE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08D6"/>
    <w:multiLevelType w:val="hybridMultilevel"/>
    <w:tmpl w:val="B4549A5C"/>
    <w:lvl w:ilvl="0" w:tplc="B9A0DAF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CB7A0F"/>
    <w:multiLevelType w:val="multilevel"/>
    <w:tmpl w:val="CA7A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72954"/>
    <w:multiLevelType w:val="multilevel"/>
    <w:tmpl w:val="8FC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9697C"/>
    <w:multiLevelType w:val="multilevel"/>
    <w:tmpl w:val="1DA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A2556"/>
    <w:multiLevelType w:val="hybridMultilevel"/>
    <w:tmpl w:val="76028C3E"/>
    <w:lvl w:ilvl="0" w:tplc="17D2514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76DB7"/>
    <w:multiLevelType w:val="multilevel"/>
    <w:tmpl w:val="B13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C2AB4"/>
    <w:multiLevelType w:val="multilevel"/>
    <w:tmpl w:val="F7F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87DBA"/>
    <w:multiLevelType w:val="multilevel"/>
    <w:tmpl w:val="32F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701F3"/>
    <w:multiLevelType w:val="multilevel"/>
    <w:tmpl w:val="F2C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A1D3E"/>
    <w:multiLevelType w:val="hybridMultilevel"/>
    <w:tmpl w:val="2AB6F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4B2DC3"/>
    <w:multiLevelType w:val="multilevel"/>
    <w:tmpl w:val="AF16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E6762"/>
    <w:multiLevelType w:val="multilevel"/>
    <w:tmpl w:val="C4E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E6B16"/>
    <w:multiLevelType w:val="hybridMultilevel"/>
    <w:tmpl w:val="C4300A58"/>
    <w:lvl w:ilvl="0" w:tplc="744607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923562"/>
    <w:multiLevelType w:val="hybridMultilevel"/>
    <w:tmpl w:val="54E66D1E"/>
    <w:lvl w:ilvl="0" w:tplc="F504439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1E58BD"/>
    <w:multiLevelType w:val="multilevel"/>
    <w:tmpl w:val="16EE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84DAA"/>
    <w:multiLevelType w:val="multilevel"/>
    <w:tmpl w:val="56B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
  </w:num>
  <w:num w:numId="4">
    <w:abstractNumId w:val="5"/>
  </w:num>
  <w:num w:numId="5">
    <w:abstractNumId w:val="4"/>
  </w:num>
  <w:num w:numId="6">
    <w:abstractNumId w:val="7"/>
  </w:num>
  <w:num w:numId="7">
    <w:abstractNumId w:val="13"/>
  </w:num>
  <w:num w:numId="8">
    <w:abstractNumId w:val="1"/>
  </w:num>
  <w:num w:numId="9">
    <w:abstractNumId w:val="20"/>
  </w:num>
  <w:num w:numId="10">
    <w:abstractNumId w:val="3"/>
  </w:num>
  <w:num w:numId="11">
    <w:abstractNumId w:val="12"/>
  </w:num>
  <w:num w:numId="12">
    <w:abstractNumId w:val="15"/>
  </w:num>
  <w:num w:numId="13">
    <w:abstractNumId w:val="11"/>
  </w:num>
  <w:num w:numId="14">
    <w:abstractNumId w:val="10"/>
  </w:num>
  <w:num w:numId="15">
    <w:abstractNumId w:val="8"/>
  </w:num>
  <w:num w:numId="16">
    <w:abstractNumId w:val="16"/>
  </w:num>
  <w:num w:numId="17">
    <w:abstractNumId w:val="19"/>
  </w:num>
  <w:num w:numId="18">
    <w:abstractNumId w:val="6"/>
  </w:num>
  <w:num w:numId="19">
    <w:abstractNumId w:val="9"/>
  </w:num>
  <w:num w:numId="20">
    <w:abstractNumId w:val="14"/>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stehle">
    <w15:presenceInfo w15:providerId="None" w15:userId="dsteh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0A"/>
    <w:rsid w:val="00005AE9"/>
    <w:rsid w:val="00007EE1"/>
    <w:rsid w:val="00020674"/>
    <w:rsid w:val="000209DD"/>
    <w:rsid w:val="000268A2"/>
    <w:rsid w:val="00027229"/>
    <w:rsid w:val="00030590"/>
    <w:rsid w:val="00033DE8"/>
    <w:rsid w:val="000418C3"/>
    <w:rsid w:val="00042A84"/>
    <w:rsid w:val="00051100"/>
    <w:rsid w:val="000529D4"/>
    <w:rsid w:val="000579ED"/>
    <w:rsid w:val="00071C3F"/>
    <w:rsid w:val="00072479"/>
    <w:rsid w:val="0007391C"/>
    <w:rsid w:val="000B2CFA"/>
    <w:rsid w:val="000C612D"/>
    <w:rsid w:val="000D5073"/>
    <w:rsid w:val="000E60EE"/>
    <w:rsid w:val="000E642D"/>
    <w:rsid w:val="00101982"/>
    <w:rsid w:val="00103B10"/>
    <w:rsid w:val="0011598F"/>
    <w:rsid w:val="00115BB8"/>
    <w:rsid w:val="00127884"/>
    <w:rsid w:val="00132423"/>
    <w:rsid w:val="001330A2"/>
    <w:rsid w:val="0013311C"/>
    <w:rsid w:val="00140B88"/>
    <w:rsid w:val="00142C9A"/>
    <w:rsid w:val="00146A02"/>
    <w:rsid w:val="00166F42"/>
    <w:rsid w:val="00175969"/>
    <w:rsid w:val="0018489E"/>
    <w:rsid w:val="001938CB"/>
    <w:rsid w:val="00195394"/>
    <w:rsid w:val="001A1E5B"/>
    <w:rsid w:val="001B26C7"/>
    <w:rsid w:val="001C02D5"/>
    <w:rsid w:val="001C7183"/>
    <w:rsid w:val="001D37F8"/>
    <w:rsid w:val="001D6E0B"/>
    <w:rsid w:val="001F194C"/>
    <w:rsid w:val="00226741"/>
    <w:rsid w:val="00230664"/>
    <w:rsid w:val="002429CC"/>
    <w:rsid w:val="00257127"/>
    <w:rsid w:val="00272188"/>
    <w:rsid w:val="002726D6"/>
    <w:rsid w:val="002739B1"/>
    <w:rsid w:val="00277353"/>
    <w:rsid w:val="0028188B"/>
    <w:rsid w:val="00282D65"/>
    <w:rsid w:val="00283AB4"/>
    <w:rsid w:val="0028796D"/>
    <w:rsid w:val="00292942"/>
    <w:rsid w:val="002A2264"/>
    <w:rsid w:val="002A3551"/>
    <w:rsid w:val="002B3CC8"/>
    <w:rsid w:val="002B62A3"/>
    <w:rsid w:val="002C55DB"/>
    <w:rsid w:val="002C6A0A"/>
    <w:rsid w:val="002E7C9C"/>
    <w:rsid w:val="002F2FBC"/>
    <w:rsid w:val="002F3C14"/>
    <w:rsid w:val="002F7F90"/>
    <w:rsid w:val="003010E5"/>
    <w:rsid w:val="003056A8"/>
    <w:rsid w:val="0031708B"/>
    <w:rsid w:val="003333B6"/>
    <w:rsid w:val="00336433"/>
    <w:rsid w:val="003374FA"/>
    <w:rsid w:val="0034287A"/>
    <w:rsid w:val="00345250"/>
    <w:rsid w:val="0035026F"/>
    <w:rsid w:val="00354279"/>
    <w:rsid w:val="00355411"/>
    <w:rsid w:val="00361500"/>
    <w:rsid w:val="00364406"/>
    <w:rsid w:val="003649DB"/>
    <w:rsid w:val="00365406"/>
    <w:rsid w:val="0036563B"/>
    <w:rsid w:val="0036798E"/>
    <w:rsid w:val="00372D14"/>
    <w:rsid w:val="00376DD6"/>
    <w:rsid w:val="00382214"/>
    <w:rsid w:val="0038294C"/>
    <w:rsid w:val="00382EB3"/>
    <w:rsid w:val="003866FC"/>
    <w:rsid w:val="00390DDA"/>
    <w:rsid w:val="00394D66"/>
    <w:rsid w:val="00397850"/>
    <w:rsid w:val="003978F9"/>
    <w:rsid w:val="003A1D3A"/>
    <w:rsid w:val="003A1E7B"/>
    <w:rsid w:val="003B1668"/>
    <w:rsid w:val="003B51B2"/>
    <w:rsid w:val="003E088F"/>
    <w:rsid w:val="003E45BD"/>
    <w:rsid w:val="003E6D63"/>
    <w:rsid w:val="003E782E"/>
    <w:rsid w:val="004007E6"/>
    <w:rsid w:val="004051FB"/>
    <w:rsid w:val="0041051A"/>
    <w:rsid w:val="00410D7C"/>
    <w:rsid w:val="0041180C"/>
    <w:rsid w:val="004123AE"/>
    <w:rsid w:val="004172F0"/>
    <w:rsid w:val="004332D7"/>
    <w:rsid w:val="0045012E"/>
    <w:rsid w:val="00452251"/>
    <w:rsid w:val="004545BB"/>
    <w:rsid w:val="00456546"/>
    <w:rsid w:val="004610A4"/>
    <w:rsid w:val="00467AC7"/>
    <w:rsid w:val="00473521"/>
    <w:rsid w:val="00491B15"/>
    <w:rsid w:val="0049264A"/>
    <w:rsid w:val="004A02B7"/>
    <w:rsid w:val="004A1327"/>
    <w:rsid w:val="004A473A"/>
    <w:rsid w:val="004B3460"/>
    <w:rsid w:val="004B6606"/>
    <w:rsid w:val="004C0F45"/>
    <w:rsid w:val="004C45B0"/>
    <w:rsid w:val="004E48FD"/>
    <w:rsid w:val="004E60B8"/>
    <w:rsid w:val="00501E5A"/>
    <w:rsid w:val="005046ED"/>
    <w:rsid w:val="00511DDB"/>
    <w:rsid w:val="00520051"/>
    <w:rsid w:val="00520A75"/>
    <w:rsid w:val="00522AE5"/>
    <w:rsid w:val="00522D5E"/>
    <w:rsid w:val="0053589C"/>
    <w:rsid w:val="005461A0"/>
    <w:rsid w:val="00566FFD"/>
    <w:rsid w:val="005775A4"/>
    <w:rsid w:val="00577D13"/>
    <w:rsid w:val="00581A60"/>
    <w:rsid w:val="005853DF"/>
    <w:rsid w:val="0059565E"/>
    <w:rsid w:val="005973C8"/>
    <w:rsid w:val="005D3A2C"/>
    <w:rsid w:val="005D3C0E"/>
    <w:rsid w:val="005D5C6B"/>
    <w:rsid w:val="005E709F"/>
    <w:rsid w:val="005E7E82"/>
    <w:rsid w:val="005F09A3"/>
    <w:rsid w:val="00600233"/>
    <w:rsid w:val="006021C4"/>
    <w:rsid w:val="00621005"/>
    <w:rsid w:val="00637A18"/>
    <w:rsid w:val="006419D9"/>
    <w:rsid w:val="006430B8"/>
    <w:rsid w:val="006465FE"/>
    <w:rsid w:val="00654E51"/>
    <w:rsid w:val="006600B0"/>
    <w:rsid w:val="006621A4"/>
    <w:rsid w:val="006622E8"/>
    <w:rsid w:val="0066558D"/>
    <w:rsid w:val="00667DC9"/>
    <w:rsid w:val="0067419B"/>
    <w:rsid w:val="00677765"/>
    <w:rsid w:val="0069043E"/>
    <w:rsid w:val="006A3CD7"/>
    <w:rsid w:val="006B0D1F"/>
    <w:rsid w:val="006B64ED"/>
    <w:rsid w:val="006C47AA"/>
    <w:rsid w:val="006D306B"/>
    <w:rsid w:val="006D4613"/>
    <w:rsid w:val="006D563F"/>
    <w:rsid w:val="006D688C"/>
    <w:rsid w:val="006F0683"/>
    <w:rsid w:val="006F335A"/>
    <w:rsid w:val="006F46D1"/>
    <w:rsid w:val="007004DA"/>
    <w:rsid w:val="0070164B"/>
    <w:rsid w:val="00722638"/>
    <w:rsid w:val="0072560A"/>
    <w:rsid w:val="00727692"/>
    <w:rsid w:val="00761B9F"/>
    <w:rsid w:val="00764D78"/>
    <w:rsid w:val="007706E4"/>
    <w:rsid w:val="00773E88"/>
    <w:rsid w:val="00781E33"/>
    <w:rsid w:val="007859D0"/>
    <w:rsid w:val="00792F74"/>
    <w:rsid w:val="00793543"/>
    <w:rsid w:val="007A6466"/>
    <w:rsid w:val="007B08E2"/>
    <w:rsid w:val="007B306F"/>
    <w:rsid w:val="007B588A"/>
    <w:rsid w:val="007C2CB2"/>
    <w:rsid w:val="007D2529"/>
    <w:rsid w:val="007E54E9"/>
    <w:rsid w:val="007E6F24"/>
    <w:rsid w:val="007F5C84"/>
    <w:rsid w:val="008016D4"/>
    <w:rsid w:val="00806AFB"/>
    <w:rsid w:val="0081501F"/>
    <w:rsid w:val="00820959"/>
    <w:rsid w:val="00833040"/>
    <w:rsid w:val="00833ED6"/>
    <w:rsid w:val="008474DA"/>
    <w:rsid w:val="00851626"/>
    <w:rsid w:val="008562B1"/>
    <w:rsid w:val="00860658"/>
    <w:rsid w:val="00864A36"/>
    <w:rsid w:val="00871453"/>
    <w:rsid w:val="00873177"/>
    <w:rsid w:val="00881B27"/>
    <w:rsid w:val="0089052D"/>
    <w:rsid w:val="008B0D7F"/>
    <w:rsid w:val="008B42B8"/>
    <w:rsid w:val="008C7E1F"/>
    <w:rsid w:val="008F313C"/>
    <w:rsid w:val="00903158"/>
    <w:rsid w:val="009032B3"/>
    <w:rsid w:val="00904278"/>
    <w:rsid w:val="009054FD"/>
    <w:rsid w:val="009123D6"/>
    <w:rsid w:val="00915A45"/>
    <w:rsid w:val="009221D5"/>
    <w:rsid w:val="009249A4"/>
    <w:rsid w:val="00927C39"/>
    <w:rsid w:val="00931BF7"/>
    <w:rsid w:val="0094095B"/>
    <w:rsid w:val="00943B2F"/>
    <w:rsid w:val="00946697"/>
    <w:rsid w:val="00952152"/>
    <w:rsid w:val="009549F5"/>
    <w:rsid w:val="00956DBE"/>
    <w:rsid w:val="0096009D"/>
    <w:rsid w:val="009704F2"/>
    <w:rsid w:val="00973ED7"/>
    <w:rsid w:val="00976E38"/>
    <w:rsid w:val="009840C7"/>
    <w:rsid w:val="009A4839"/>
    <w:rsid w:val="009C4E5F"/>
    <w:rsid w:val="009C5629"/>
    <w:rsid w:val="009C680E"/>
    <w:rsid w:val="009E4CDE"/>
    <w:rsid w:val="009E7E96"/>
    <w:rsid w:val="009F2542"/>
    <w:rsid w:val="00A10A75"/>
    <w:rsid w:val="00A34347"/>
    <w:rsid w:val="00A65EC6"/>
    <w:rsid w:val="00A66CDA"/>
    <w:rsid w:val="00A670D3"/>
    <w:rsid w:val="00A72EAB"/>
    <w:rsid w:val="00A734EF"/>
    <w:rsid w:val="00A8091D"/>
    <w:rsid w:val="00A813DC"/>
    <w:rsid w:val="00A86A0E"/>
    <w:rsid w:val="00A87D60"/>
    <w:rsid w:val="00A954DD"/>
    <w:rsid w:val="00A97BD9"/>
    <w:rsid w:val="00AB293D"/>
    <w:rsid w:val="00AD2C0F"/>
    <w:rsid w:val="00AD3F5A"/>
    <w:rsid w:val="00AD4A67"/>
    <w:rsid w:val="00AD7931"/>
    <w:rsid w:val="00AE034E"/>
    <w:rsid w:val="00AE04EC"/>
    <w:rsid w:val="00AE0D6A"/>
    <w:rsid w:val="00AE1387"/>
    <w:rsid w:val="00AE5EC2"/>
    <w:rsid w:val="00B039E8"/>
    <w:rsid w:val="00B122FA"/>
    <w:rsid w:val="00B14BCB"/>
    <w:rsid w:val="00B15A50"/>
    <w:rsid w:val="00B176FA"/>
    <w:rsid w:val="00B25FEF"/>
    <w:rsid w:val="00B33B88"/>
    <w:rsid w:val="00B40F35"/>
    <w:rsid w:val="00B4423E"/>
    <w:rsid w:val="00B45B92"/>
    <w:rsid w:val="00B55DA6"/>
    <w:rsid w:val="00B60585"/>
    <w:rsid w:val="00B65A24"/>
    <w:rsid w:val="00B666EC"/>
    <w:rsid w:val="00B71A77"/>
    <w:rsid w:val="00B7460B"/>
    <w:rsid w:val="00B91C9B"/>
    <w:rsid w:val="00B926A3"/>
    <w:rsid w:val="00BA3A0E"/>
    <w:rsid w:val="00BB25B7"/>
    <w:rsid w:val="00BB52CE"/>
    <w:rsid w:val="00BB57DF"/>
    <w:rsid w:val="00BB6059"/>
    <w:rsid w:val="00BB61E9"/>
    <w:rsid w:val="00BC38DA"/>
    <w:rsid w:val="00BC3DAF"/>
    <w:rsid w:val="00BC7ED1"/>
    <w:rsid w:val="00BD749F"/>
    <w:rsid w:val="00C02530"/>
    <w:rsid w:val="00C17222"/>
    <w:rsid w:val="00C2191C"/>
    <w:rsid w:val="00C21AE4"/>
    <w:rsid w:val="00C309B0"/>
    <w:rsid w:val="00C35752"/>
    <w:rsid w:val="00C73236"/>
    <w:rsid w:val="00C752CB"/>
    <w:rsid w:val="00C76781"/>
    <w:rsid w:val="00C8015F"/>
    <w:rsid w:val="00C82157"/>
    <w:rsid w:val="00C84891"/>
    <w:rsid w:val="00C95D7F"/>
    <w:rsid w:val="00CB0A29"/>
    <w:rsid w:val="00CB403A"/>
    <w:rsid w:val="00CB6923"/>
    <w:rsid w:val="00CC15C4"/>
    <w:rsid w:val="00CC7138"/>
    <w:rsid w:val="00CD0CE4"/>
    <w:rsid w:val="00CD6B36"/>
    <w:rsid w:val="00CD7574"/>
    <w:rsid w:val="00CE030B"/>
    <w:rsid w:val="00CF2E49"/>
    <w:rsid w:val="00CF4E64"/>
    <w:rsid w:val="00CF6C88"/>
    <w:rsid w:val="00D10B9C"/>
    <w:rsid w:val="00D118CB"/>
    <w:rsid w:val="00D13A2B"/>
    <w:rsid w:val="00D16A4C"/>
    <w:rsid w:val="00D30E86"/>
    <w:rsid w:val="00D44134"/>
    <w:rsid w:val="00D44446"/>
    <w:rsid w:val="00D45E28"/>
    <w:rsid w:val="00D53140"/>
    <w:rsid w:val="00D5768F"/>
    <w:rsid w:val="00D57EA6"/>
    <w:rsid w:val="00D61B50"/>
    <w:rsid w:val="00D6209C"/>
    <w:rsid w:val="00D64CFB"/>
    <w:rsid w:val="00D75A90"/>
    <w:rsid w:val="00D80FFA"/>
    <w:rsid w:val="00D90DAD"/>
    <w:rsid w:val="00D9259E"/>
    <w:rsid w:val="00D93BB0"/>
    <w:rsid w:val="00DA1650"/>
    <w:rsid w:val="00DA68BF"/>
    <w:rsid w:val="00DB2486"/>
    <w:rsid w:val="00DB6F02"/>
    <w:rsid w:val="00DC4EE3"/>
    <w:rsid w:val="00DC6BFC"/>
    <w:rsid w:val="00DD0145"/>
    <w:rsid w:val="00DD5ADE"/>
    <w:rsid w:val="00DE1EF2"/>
    <w:rsid w:val="00DE292E"/>
    <w:rsid w:val="00DE51CB"/>
    <w:rsid w:val="00DE6002"/>
    <w:rsid w:val="00DF0E62"/>
    <w:rsid w:val="00E04222"/>
    <w:rsid w:val="00E05887"/>
    <w:rsid w:val="00E06349"/>
    <w:rsid w:val="00E12797"/>
    <w:rsid w:val="00E31713"/>
    <w:rsid w:val="00E43183"/>
    <w:rsid w:val="00E525C1"/>
    <w:rsid w:val="00E53EDD"/>
    <w:rsid w:val="00E56263"/>
    <w:rsid w:val="00E715F1"/>
    <w:rsid w:val="00E752FD"/>
    <w:rsid w:val="00E771F6"/>
    <w:rsid w:val="00E813D8"/>
    <w:rsid w:val="00E81A93"/>
    <w:rsid w:val="00E82370"/>
    <w:rsid w:val="00E8265E"/>
    <w:rsid w:val="00E91135"/>
    <w:rsid w:val="00E94CDC"/>
    <w:rsid w:val="00E9580A"/>
    <w:rsid w:val="00E96ACD"/>
    <w:rsid w:val="00EA11E5"/>
    <w:rsid w:val="00EA72CB"/>
    <w:rsid w:val="00EC20A9"/>
    <w:rsid w:val="00EC463B"/>
    <w:rsid w:val="00EC649D"/>
    <w:rsid w:val="00EC7696"/>
    <w:rsid w:val="00ED75DA"/>
    <w:rsid w:val="00EE0AF2"/>
    <w:rsid w:val="00EE198F"/>
    <w:rsid w:val="00EE2C57"/>
    <w:rsid w:val="00EE7012"/>
    <w:rsid w:val="00F0339A"/>
    <w:rsid w:val="00F037A5"/>
    <w:rsid w:val="00F0550F"/>
    <w:rsid w:val="00F125BE"/>
    <w:rsid w:val="00F12D19"/>
    <w:rsid w:val="00F203DC"/>
    <w:rsid w:val="00F24FD1"/>
    <w:rsid w:val="00F35701"/>
    <w:rsid w:val="00F446E4"/>
    <w:rsid w:val="00F56D21"/>
    <w:rsid w:val="00F63617"/>
    <w:rsid w:val="00F64713"/>
    <w:rsid w:val="00F7615D"/>
    <w:rsid w:val="00F9007F"/>
    <w:rsid w:val="00F96ED5"/>
    <w:rsid w:val="00F9725B"/>
    <w:rsid w:val="00FA3A55"/>
    <w:rsid w:val="00FC3FA4"/>
    <w:rsid w:val="00FD186C"/>
    <w:rsid w:val="00FD4543"/>
    <w:rsid w:val="00FE070B"/>
    <w:rsid w:val="00FF66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C99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617"/>
    <w:pPr>
      <w:spacing w:before="40" w:after="0"/>
    </w:pPr>
  </w:style>
  <w:style w:type="paragraph" w:styleId="Titre1">
    <w:name w:val="heading 1"/>
    <w:basedOn w:val="Normal"/>
    <w:link w:val="Titre1Car"/>
    <w:uiPriority w:val="9"/>
    <w:semiHidden/>
    <w:rsid w:val="008F31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paragraph" w:styleId="Titre4">
    <w:name w:val="heading 4"/>
    <w:basedOn w:val="Normal"/>
    <w:next w:val="Normal"/>
    <w:link w:val="Titre4Car"/>
    <w:uiPriority w:val="9"/>
    <w:unhideWhenUsed/>
    <w:qFormat/>
    <w:rsid w:val="007004DA"/>
    <w:pPr>
      <w:keepNext/>
      <w:keepLines/>
      <w:spacing w:before="200"/>
      <w:outlineLvl w:val="3"/>
    </w:pPr>
    <w:rPr>
      <w:rFonts w:asciiTheme="majorHAnsi" w:eastAsiaTheme="majorEastAsia" w:hAnsiTheme="majorHAnsi"/>
      <w:b/>
      <w:bCs/>
      <w:i/>
      <w:iCs/>
      <w:color w:val="4F81BD" w:themeColor="accent1"/>
    </w:rPr>
  </w:style>
  <w:style w:type="paragraph" w:styleId="Titre5">
    <w:name w:val="heading 5"/>
    <w:basedOn w:val="Normal"/>
    <w:next w:val="Normal"/>
    <w:link w:val="Titre5Car"/>
    <w:uiPriority w:val="9"/>
    <w:unhideWhenUsed/>
    <w:qFormat/>
    <w:rsid w:val="00230664"/>
    <w:pPr>
      <w:keepNext/>
      <w:keepLines/>
      <w:spacing w:before="200"/>
      <w:outlineLvl w:val="4"/>
    </w:pPr>
    <w:rPr>
      <w:rFonts w:asciiTheme="majorHAnsi" w:eastAsiaTheme="majorEastAsia" w:hAnsiTheme="majorHAns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semiHidden/>
    <w:rsid w:val="0018489E"/>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18489E"/>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uiPriority w:val="2"/>
    <w:rsid w:val="0018489E"/>
    <w:rPr>
      <w:color w:val="000000" w:themeColor="text1"/>
      <w:sz w:val="28"/>
      <w:szCs w:val="28"/>
    </w:rPr>
  </w:style>
  <w:style w:type="character" w:customStyle="1" w:styleId="NotedebasdepageCar">
    <w:name w:val="Note de bas de page Car"/>
    <w:basedOn w:val="Policepardfaut"/>
    <w:link w:val="Notedebasdepage"/>
    <w:uiPriority w:val="99"/>
    <w:semiHidden/>
    <w:rsid w:val="005D3A2C"/>
  </w:style>
  <w:style w:type="character" w:styleId="Marquenotebasdepage">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A3CD7"/>
    <w:pPr>
      <w:spacing w:before="100" w:beforeAutospacing="1" w:after="119"/>
    </w:pPr>
    <w:rPr>
      <w:rFonts w:ascii="Times New Roman" w:eastAsia="Times New Roman" w:hAnsi="Times New Roman" w:cs="Times New Roman"/>
      <w:color w:val="000000"/>
      <w:sz w:val="24"/>
      <w:szCs w:val="24"/>
    </w:rPr>
  </w:style>
  <w:style w:type="character" w:styleId="Lienhypertexte">
    <w:name w:val="Hyperlink"/>
    <w:basedOn w:val="Policepardfaut"/>
    <w:uiPriority w:val="99"/>
    <w:unhideWhenUsed/>
    <w:rsid w:val="00E813D8"/>
    <w:rPr>
      <w:color w:val="0000FF" w:themeColor="hyperlink"/>
      <w:u w:val="single"/>
    </w:rPr>
  </w:style>
  <w:style w:type="paragraph" w:styleId="HTMLprformat">
    <w:name w:val="HTML Preformatted"/>
    <w:basedOn w:val="Normal"/>
    <w:link w:val="HTMLprformatCar"/>
    <w:uiPriority w:val="99"/>
    <w:semiHidden/>
    <w:unhideWhenUsed/>
    <w:rsid w:val="00E8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formatCar">
    <w:name w:val="HTML préformaté Car"/>
    <w:basedOn w:val="Policepardfaut"/>
    <w:link w:val="HTMLprformat"/>
    <w:uiPriority w:val="99"/>
    <w:semiHidden/>
    <w:rsid w:val="00E813D8"/>
    <w:rPr>
      <w:rFonts w:ascii="Courier New" w:eastAsia="Times New Roman" w:hAnsi="Courier New" w:cs="Courier New"/>
      <w:color w:val="auto"/>
      <w:sz w:val="20"/>
      <w:szCs w:val="20"/>
    </w:rPr>
  </w:style>
  <w:style w:type="paragraph" w:styleId="Paragraphedeliste">
    <w:name w:val="List Paragraph"/>
    <w:basedOn w:val="Normal"/>
    <w:uiPriority w:val="34"/>
    <w:qFormat/>
    <w:rsid w:val="004007E6"/>
    <w:pPr>
      <w:spacing w:line="276" w:lineRule="auto"/>
      <w:ind w:left="720"/>
      <w:contextualSpacing/>
    </w:pPr>
    <w:rPr>
      <w:rFonts w:asciiTheme="minorHAnsi" w:eastAsiaTheme="minorHAnsi" w:hAnsiTheme="minorHAnsi" w:cstheme="minorBidi"/>
      <w:color w:val="auto"/>
      <w:lang w:eastAsia="en-US"/>
    </w:rPr>
  </w:style>
  <w:style w:type="table" w:styleId="Grille">
    <w:name w:val="Table Grid"/>
    <w:basedOn w:val="TableauNormal"/>
    <w:uiPriority w:val="59"/>
    <w:rsid w:val="00BC3DAF"/>
    <w:pPr>
      <w:spacing w:after="0"/>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7004DA"/>
    <w:rPr>
      <w:rFonts w:asciiTheme="majorHAnsi" w:eastAsiaTheme="majorEastAsia" w:hAnsiTheme="majorHAnsi"/>
      <w:b/>
      <w:bCs/>
      <w:i/>
      <w:iCs/>
      <w:color w:val="4F81BD" w:themeColor="accent1"/>
    </w:rPr>
  </w:style>
  <w:style w:type="character" w:styleId="Marquedannotation">
    <w:name w:val="annotation reference"/>
    <w:basedOn w:val="Policepardfaut"/>
    <w:uiPriority w:val="99"/>
    <w:semiHidden/>
    <w:unhideWhenUsed/>
    <w:rsid w:val="007004DA"/>
    <w:rPr>
      <w:sz w:val="16"/>
      <w:szCs w:val="16"/>
    </w:rPr>
  </w:style>
  <w:style w:type="paragraph" w:styleId="Commentaire">
    <w:name w:val="annotation text"/>
    <w:basedOn w:val="Normal"/>
    <w:link w:val="CommentaireCar"/>
    <w:uiPriority w:val="99"/>
    <w:semiHidden/>
    <w:unhideWhenUsed/>
    <w:rsid w:val="007004DA"/>
    <w:pPr>
      <w:jc w:val="both"/>
    </w:pPr>
    <w:rPr>
      <w:rFonts w:ascii="Times New Roman" w:hAnsi="Times New Roman" w:cstheme="minorBidi"/>
      <w:color w:val="auto"/>
      <w:sz w:val="20"/>
      <w:szCs w:val="20"/>
    </w:rPr>
  </w:style>
  <w:style w:type="character" w:customStyle="1" w:styleId="CommentaireCar">
    <w:name w:val="Commentaire Car"/>
    <w:basedOn w:val="Policepardfaut"/>
    <w:link w:val="Commentaire"/>
    <w:uiPriority w:val="99"/>
    <w:semiHidden/>
    <w:rsid w:val="007004DA"/>
    <w:rPr>
      <w:rFonts w:ascii="Times New Roman" w:hAnsi="Times New Roman" w:cstheme="minorBidi"/>
      <w:color w:val="auto"/>
      <w:sz w:val="20"/>
      <w:szCs w:val="20"/>
    </w:rPr>
  </w:style>
  <w:style w:type="paragraph" w:styleId="Objetducommentaire">
    <w:name w:val="annotation subject"/>
    <w:basedOn w:val="Commentaire"/>
    <w:next w:val="Commentaire"/>
    <w:link w:val="ObjetducommentaireCar"/>
    <w:uiPriority w:val="99"/>
    <w:semiHidden/>
    <w:unhideWhenUsed/>
    <w:rsid w:val="00511DDB"/>
    <w:pPr>
      <w:spacing w:after="200"/>
      <w:jc w:val="left"/>
    </w:pPr>
    <w:rPr>
      <w:rFonts w:ascii="Arial" w:hAnsi="Arial" w:cstheme="majorBidi"/>
      <w:b/>
      <w:bCs/>
      <w:color w:val="000000" w:themeColor="text1"/>
    </w:rPr>
  </w:style>
  <w:style w:type="character" w:customStyle="1" w:styleId="ObjetducommentaireCar">
    <w:name w:val="Objet du commentaire Car"/>
    <w:basedOn w:val="CommentaireCar"/>
    <w:link w:val="Objetducommentaire"/>
    <w:uiPriority w:val="99"/>
    <w:semiHidden/>
    <w:rsid w:val="00511DDB"/>
    <w:rPr>
      <w:rFonts w:ascii="Times New Roman" w:hAnsi="Times New Roman" w:cstheme="minorBidi"/>
      <w:b/>
      <w:bCs/>
      <w:color w:val="auto"/>
      <w:sz w:val="20"/>
      <w:szCs w:val="20"/>
    </w:rPr>
  </w:style>
  <w:style w:type="character" w:customStyle="1" w:styleId="Titre5Car">
    <w:name w:val="Titre 5 Car"/>
    <w:basedOn w:val="Policepardfaut"/>
    <w:link w:val="Titre5"/>
    <w:uiPriority w:val="9"/>
    <w:rsid w:val="00230664"/>
    <w:rPr>
      <w:rFonts w:asciiTheme="majorHAnsi" w:eastAsiaTheme="majorEastAsia" w:hAnsiTheme="majorHAnsi"/>
      <w:color w:val="243F60" w:themeColor="accent1" w:themeShade="7F"/>
    </w:rPr>
  </w:style>
  <w:style w:type="table" w:customStyle="1" w:styleId="Grilledutableau1">
    <w:name w:val="Grille du tableau1"/>
    <w:basedOn w:val="TableauNormal"/>
    <w:next w:val="Grille"/>
    <w:uiPriority w:val="59"/>
    <w:rsid w:val="002C6A0A"/>
    <w:pPr>
      <w:spacing w:after="0"/>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6606"/>
    <w:pPr>
      <w:autoSpaceDE w:val="0"/>
      <w:autoSpaceDN w:val="0"/>
      <w:adjustRightInd w:val="0"/>
      <w:spacing w:after="0"/>
    </w:pPr>
    <w:rPr>
      <w:rFonts w:cs="Arial"/>
      <w:color w:val="000000"/>
      <w:sz w:val="24"/>
      <w:szCs w:val="24"/>
    </w:rPr>
  </w:style>
  <w:style w:type="paragraph" w:customStyle="1" w:styleId="Neutre">
    <w:name w:val="Neutre"/>
    <w:qFormat/>
    <w:rsid w:val="004B6606"/>
    <w:pPr>
      <w:spacing w:after="0"/>
    </w:pPr>
    <w:rPr>
      <w:rFonts w:eastAsia="Times New Roman" w:cs="Times New Roman"/>
      <w:color w:val="000000"/>
      <w:sz w:val="20"/>
      <w:szCs w:val="20"/>
    </w:rPr>
  </w:style>
  <w:style w:type="character" w:styleId="lev">
    <w:name w:val="Strong"/>
    <w:basedOn w:val="Policepardfaut"/>
    <w:uiPriority w:val="22"/>
    <w:qFormat/>
    <w:rsid w:val="00EC64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617"/>
    <w:pPr>
      <w:spacing w:before="40" w:after="0"/>
    </w:pPr>
  </w:style>
  <w:style w:type="paragraph" w:styleId="Titre1">
    <w:name w:val="heading 1"/>
    <w:basedOn w:val="Normal"/>
    <w:link w:val="Titre1Car"/>
    <w:uiPriority w:val="9"/>
    <w:semiHidden/>
    <w:rsid w:val="008F31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paragraph" w:styleId="Titre4">
    <w:name w:val="heading 4"/>
    <w:basedOn w:val="Normal"/>
    <w:next w:val="Normal"/>
    <w:link w:val="Titre4Car"/>
    <w:uiPriority w:val="9"/>
    <w:unhideWhenUsed/>
    <w:qFormat/>
    <w:rsid w:val="007004DA"/>
    <w:pPr>
      <w:keepNext/>
      <w:keepLines/>
      <w:spacing w:before="200"/>
      <w:outlineLvl w:val="3"/>
    </w:pPr>
    <w:rPr>
      <w:rFonts w:asciiTheme="majorHAnsi" w:eastAsiaTheme="majorEastAsia" w:hAnsiTheme="majorHAnsi"/>
      <w:b/>
      <w:bCs/>
      <w:i/>
      <w:iCs/>
      <w:color w:val="4F81BD" w:themeColor="accent1"/>
    </w:rPr>
  </w:style>
  <w:style w:type="paragraph" w:styleId="Titre5">
    <w:name w:val="heading 5"/>
    <w:basedOn w:val="Normal"/>
    <w:next w:val="Normal"/>
    <w:link w:val="Titre5Car"/>
    <w:uiPriority w:val="9"/>
    <w:unhideWhenUsed/>
    <w:qFormat/>
    <w:rsid w:val="00230664"/>
    <w:pPr>
      <w:keepNext/>
      <w:keepLines/>
      <w:spacing w:before="200"/>
      <w:outlineLvl w:val="4"/>
    </w:pPr>
    <w:rPr>
      <w:rFonts w:asciiTheme="majorHAnsi" w:eastAsiaTheme="majorEastAsia" w:hAnsiTheme="majorHAns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semiHidden/>
    <w:rsid w:val="0018489E"/>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18489E"/>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uiPriority w:val="2"/>
    <w:rsid w:val="0018489E"/>
    <w:rPr>
      <w:color w:val="000000" w:themeColor="text1"/>
      <w:sz w:val="28"/>
      <w:szCs w:val="28"/>
    </w:rPr>
  </w:style>
  <w:style w:type="character" w:customStyle="1" w:styleId="NotedebasdepageCar">
    <w:name w:val="Note de bas de page Car"/>
    <w:basedOn w:val="Policepardfaut"/>
    <w:link w:val="Notedebasdepage"/>
    <w:uiPriority w:val="99"/>
    <w:semiHidden/>
    <w:rsid w:val="005D3A2C"/>
  </w:style>
  <w:style w:type="character" w:styleId="Marquenotebasdepage">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A3CD7"/>
    <w:pPr>
      <w:spacing w:before="100" w:beforeAutospacing="1" w:after="119"/>
    </w:pPr>
    <w:rPr>
      <w:rFonts w:ascii="Times New Roman" w:eastAsia="Times New Roman" w:hAnsi="Times New Roman" w:cs="Times New Roman"/>
      <w:color w:val="000000"/>
      <w:sz w:val="24"/>
      <w:szCs w:val="24"/>
    </w:rPr>
  </w:style>
  <w:style w:type="character" w:styleId="Lienhypertexte">
    <w:name w:val="Hyperlink"/>
    <w:basedOn w:val="Policepardfaut"/>
    <w:uiPriority w:val="99"/>
    <w:unhideWhenUsed/>
    <w:rsid w:val="00E813D8"/>
    <w:rPr>
      <w:color w:val="0000FF" w:themeColor="hyperlink"/>
      <w:u w:val="single"/>
    </w:rPr>
  </w:style>
  <w:style w:type="paragraph" w:styleId="HTMLprformat">
    <w:name w:val="HTML Preformatted"/>
    <w:basedOn w:val="Normal"/>
    <w:link w:val="HTMLprformatCar"/>
    <w:uiPriority w:val="99"/>
    <w:semiHidden/>
    <w:unhideWhenUsed/>
    <w:rsid w:val="00E8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formatCar">
    <w:name w:val="HTML préformaté Car"/>
    <w:basedOn w:val="Policepardfaut"/>
    <w:link w:val="HTMLprformat"/>
    <w:uiPriority w:val="99"/>
    <w:semiHidden/>
    <w:rsid w:val="00E813D8"/>
    <w:rPr>
      <w:rFonts w:ascii="Courier New" w:eastAsia="Times New Roman" w:hAnsi="Courier New" w:cs="Courier New"/>
      <w:color w:val="auto"/>
      <w:sz w:val="20"/>
      <w:szCs w:val="20"/>
    </w:rPr>
  </w:style>
  <w:style w:type="paragraph" w:styleId="Paragraphedeliste">
    <w:name w:val="List Paragraph"/>
    <w:basedOn w:val="Normal"/>
    <w:uiPriority w:val="34"/>
    <w:qFormat/>
    <w:rsid w:val="004007E6"/>
    <w:pPr>
      <w:spacing w:line="276" w:lineRule="auto"/>
      <w:ind w:left="720"/>
      <w:contextualSpacing/>
    </w:pPr>
    <w:rPr>
      <w:rFonts w:asciiTheme="minorHAnsi" w:eastAsiaTheme="minorHAnsi" w:hAnsiTheme="minorHAnsi" w:cstheme="minorBidi"/>
      <w:color w:val="auto"/>
      <w:lang w:eastAsia="en-US"/>
    </w:rPr>
  </w:style>
  <w:style w:type="table" w:styleId="Grille">
    <w:name w:val="Table Grid"/>
    <w:basedOn w:val="TableauNormal"/>
    <w:uiPriority w:val="59"/>
    <w:rsid w:val="00BC3DAF"/>
    <w:pPr>
      <w:spacing w:after="0"/>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7004DA"/>
    <w:rPr>
      <w:rFonts w:asciiTheme="majorHAnsi" w:eastAsiaTheme="majorEastAsia" w:hAnsiTheme="majorHAnsi"/>
      <w:b/>
      <w:bCs/>
      <w:i/>
      <w:iCs/>
      <w:color w:val="4F81BD" w:themeColor="accent1"/>
    </w:rPr>
  </w:style>
  <w:style w:type="character" w:styleId="Marquedannotation">
    <w:name w:val="annotation reference"/>
    <w:basedOn w:val="Policepardfaut"/>
    <w:uiPriority w:val="99"/>
    <w:semiHidden/>
    <w:unhideWhenUsed/>
    <w:rsid w:val="007004DA"/>
    <w:rPr>
      <w:sz w:val="16"/>
      <w:szCs w:val="16"/>
    </w:rPr>
  </w:style>
  <w:style w:type="paragraph" w:styleId="Commentaire">
    <w:name w:val="annotation text"/>
    <w:basedOn w:val="Normal"/>
    <w:link w:val="CommentaireCar"/>
    <w:uiPriority w:val="99"/>
    <w:semiHidden/>
    <w:unhideWhenUsed/>
    <w:rsid w:val="007004DA"/>
    <w:pPr>
      <w:jc w:val="both"/>
    </w:pPr>
    <w:rPr>
      <w:rFonts w:ascii="Times New Roman" w:hAnsi="Times New Roman" w:cstheme="minorBidi"/>
      <w:color w:val="auto"/>
      <w:sz w:val="20"/>
      <w:szCs w:val="20"/>
    </w:rPr>
  </w:style>
  <w:style w:type="character" w:customStyle="1" w:styleId="CommentaireCar">
    <w:name w:val="Commentaire Car"/>
    <w:basedOn w:val="Policepardfaut"/>
    <w:link w:val="Commentaire"/>
    <w:uiPriority w:val="99"/>
    <w:semiHidden/>
    <w:rsid w:val="007004DA"/>
    <w:rPr>
      <w:rFonts w:ascii="Times New Roman" w:hAnsi="Times New Roman" w:cstheme="minorBidi"/>
      <w:color w:val="auto"/>
      <w:sz w:val="20"/>
      <w:szCs w:val="20"/>
    </w:rPr>
  </w:style>
  <w:style w:type="paragraph" w:styleId="Objetducommentaire">
    <w:name w:val="annotation subject"/>
    <w:basedOn w:val="Commentaire"/>
    <w:next w:val="Commentaire"/>
    <w:link w:val="ObjetducommentaireCar"/>
    <w:uiPriority w:val="99"/>
    <w:semiHidden/>
    <w:unhideWhenUsed/>
    <w:rsid w:val="00511DDB"/>
    <w:pPr>
      <w:spacing w:after="200"/>
      <w:jc w:val="left"/>
    </w:pPr>
    <w:rPr>
      <w:rFonts w:ascii="Arial" w:hAnsi="Arial" w:cstheme="majorBidi"/>
      <w:b/>
      <w:bCs/>
      <w:color w:val="000000" w:themeColor="text1"/>
    </w:rPr>
  </w:style>
  <w:style w:type="character" w:customStyle="1" w:styleId="ObjetducommentaireCar">
    <w:name w:val="Objet du commentaire Car"/>
    <w:basedOn w:val="CommentaireCar"/>
    <w:link w:val="Objetducommentaire"/>
    <w:uiPriority w:val="99"/>
    <w:semiHidden/>
    <w:rsid w:val="00511DDB"/>
    <w:rPr>
      <w:rFonts w:ascii="Times New Roman" w:hAnsi="Times New Roman" w:cstheme="minorBidi"/>
      <w:b/>
      <w:bCs/>
      <w:color w:val="auto"/>
      <w:sz w:val="20"/>
      <w:szCs w:val="20"/>
    </w:rPr>
  </w:style>
  <w:style w:type="character" w:customStyle="1" w:styleId="Titre5Car">
    <w:name w:val="Titre 5 Car"/>
    <w:basedOn w:val="Policepardfaut"/>
    <w:link w:val="Titre5"/>
    <w:uiPriority w:val="9"/>
    <w:rsid w:val="00230664"/>
    <w:rPr>
      <w:rFonts w:asciiTheme="majorHAnsi" w:eastAsiaTheme="majorEastAsia" w:hAnsiTheme="majorHAnsi"/>
      <w:color w:val="243F60" w:themeColor="accent1" w:themeShade="7F"/>
    </w:rPr>
  </w:style>
  <w:style w:type="table" w:customStyle="1" w:styleId="Grilledutableau1">
    <w:name w:val="Grille du tableau1"/>
    <w:basedOn w:val="TableauNormal"/>
    <w:next w:val="Grille"/>
    <w:uiPriority w:val="59"/>
    <w:rsid w:val="002C6A0A"/>
    <w:pPr>
      <w:spacing w:after="0"/>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6606"/>
    <w:pPr>
      <w:autoSpaceDE w:val="0"/>
      <w:autoSpaceDN w:val="0"/>
      <w:adjustRightInd w:val="0"/>
      <w:spacing w:after="0"/>
    </w:pPr>
    <w:rPr>
      <w:rFonts w:cs="Arial"/>
      <w:color w:val="000000"/>
      <w:sz w:val="24"/>
      <w:szCs w:val="24"/>
    </w:rPr>
  </w:style>
  <w:style w:type="paragraph" w:customStyle="1" w:styleId="Neutre">
    <w:name w:val="Neutre"/>
    <w:qFormat/>
    <w:rsid w:val="004B6606"/>
    <w:pPr>
      <w:spacing w:after="0"/>
    </w:pPr>
    <w:rPr>
      <w:rFonts w:eastAsia="Times New Roman" w:cs="Times New Roman"/>
      <w:color w:val="000000"/>
      <w:sz w:val="20"/>
      <w:szCs w:val="20"/>
    </w:rPr>
  </w:style>
  <w:style w:type="character" w:styleId="lev">
    <w:name w:val="Strong"/>
    <w:basedOn w:val="Policepardfaut"/>
    <w:uiPriority w:val="22"/>
    <w:qFormat/>
    <w:rsid w:val="00EC6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1885">
      <w:bodyDiv w:val="1"/>
      <w:marLeft w:val="0"/>
      <w:marRight w:val="0"/>
      <w:marTop w:val="0"/>
      <w:marBottom w:val="0"/>
      <w:divBdr>
        <w:top w:val="none" w:sz="0" w:space="0" w:color="auto"/>
        <w:left w:val="none" w:sz="0" w:space="0" w:color="auto"/>
        <w:bottom w:val="none" w:sz="0" w:space="0" w:color="auto"/>
        <w:right w:val="none" w:sz="0" w:space="0" w:color="auto"/>
      </w:divBdr>
      <w:divsChild>
        <w:div w:id="2049336804">
          <w:marLeft w:val="0"/>
          <w:marRight w:val="0"/>
          <w:marTop w:val="0"/>
          <w:marBottom w:val="0"/>
          <w:divBdr>
            <w:top w:val="none" w:sz="0" w:space="0" w:color="auto"/>
            <w:left w:val="none" w:sz="0" w:space="0" w:color="auto"/>
            <w:bottom w:val="none" w:sz="0" w:space="0" w:color="auto"/>
            <w:right w:val="none" w:sz="0" w:space="0" w:color="auto"/>
          </w:divBdr>
          <w:divsChild>
            <w:div w:id="1454907250">
              <w:marLeft w:val="0"/>
              <w:marRight w:val="0"/>
              <w:marTop w:val="0"/>
              <w:marBottom w:val="0"/>
              <w:divBdr>
                <w:top w:val="none" w:sz="0" w:space="0" w:color="auto"/>
                <w:left w:val="none" w:sz="0" w:space="0" w:color="auto"/>
                <w:bottom w:val="none" w:sz="0" w:space="0" w:color="auto"/>
                <w:right w:val="none" w:sz="0" w:space="0" w:color="auto"/>
              </w:divBdr>
              <w:divsChild>
                <w:div w:id="1760634228">
                  <w:marLeft w:val="0"/>
                  <w:marRight w:val="0"/>
                  <w:marTop w:val="0"/>
                  <w:marBottom w:val="0"/>
                  <w:divBdr>
                    <w:top w:val="none" w:sz="0" w:space="0" w:color="auto"/>
                    <w:left w:val="none" w:sz="0" w:space="0" w:color="auto"/>
                    <w:bottom w:val="none" w:sz="0" w:space="0" w:color="auto"/>
                    <w:right w:val="none" w:sz="0" w:space="0" w:color="auto"/>
                  </w:divBdr>
                  <w:divsChild>
                    <w:div w:id="1137257115">
                      <w:marLeft w:val="0"/>
                      <w:marRight w:val="0"/>
                      <w:marTop w:val="0"/>
                      <w:marBottom w:val="0"/>
                      <w:divBdr>
                        <w:top w:val="none" w:sz="0" w:space="0" w:color="auto"/>
                        <w:left w:val="none" w:sz="0" w:space="0" w:color="auto"/>
                        <w:bottom w:val="none" w:sz="0" w:space="0" w:color="auto"/>
                        <w:right w:val="none" w:sz="0" w:space="0" w:color="auto"/>
                      </w:divBdr>
                    </w:div>
                    <w:div w:id="1908414994">
                      <w:marLeft w:val="0"/>
                      <w:marRight w:val="0"/>
                      <w:marTop w:val="0"/>
                      <w:marBottom w:val="0"/>
                      <w:divBdr>
                        <w:top w:val="none" w:sz="0" w:space="0" w:color="auto"/>
                        <w:left w:val="none" w:sz="0" w:space="0" w:color="auto"/>
                        <w:bottom w:val="none" w:sz="0" w:space="0" w:color="auto"/>
                        <w:right w:val="none" w:sz="0" w:space="0" w:color="auto"/>
                      </w:divBdr>
                      <w:divsChild>
                        <w:div w:id="1081951703">
                          <w:marLeft w:val="0"/>
                          <w:marRight w:val="0"/>
                          <w:marTop w:val="0"/>
                          <w:marBottom w:val="0"/>
                          <w:divBdr>
                            <w:top w:val="none" w:sz="0" w:space="0" w:color="auto"/>
                            <w:left w:val="none" w:sz="0" w:space="0" w:color="auto"/>
                            <w:bottom w:val="none" w:sz="0" w:space="0" w:color="auto"/>
                            <w:right w:val="none" w:sz="0" w:space="0" w:color="auto"/>
                          </w:divBdr>
                        </w:div>
                      </w:divsChild>
                    </w:div>
                    <w:div w:id="582763103">
                      <w:marLeft w:val="0"/>
                      <w:marRight w:val="0"/>
                      <w:marTop w:val="0"/>
                      <w:marBottom w:val="0"/>
                      <w:divBdr>
                        <w:top w:val="none" w:sz="0" w:space="0" w:color="auto"/>
                        <w:left w:val="none" w:sz="0" w:space="0" w:color="auto"/>
                        <w:bottom w:val="none" w:sz="0" w:space="0" w:color="auto"/>
                        <w:right w:val="none" w:sz="0" w:space="0" w:color="auto"/>
                      </w:divBdr>
                      <w:divsChild>
                        <w:div w:id="1768883815">
                          <w:marLeft w:val="0"/>
                          <w:marRight w:val="0"/>
                          <w:marTop w:val="0"/>
                          <w:marBottom w:val="0"/>
                          <w:divBdr>
                            <w:top w:val="none" w:sz="0" w:space="0" w:color="auto"/>
                            <w:left w:val="none" w:sz="0" w:space="0" w:color="auto"/>
                            <w:bottom w:val="none" w:sz="0" w:space="0" w:color="auto"/>
                            <w:right w:val="none" w:sz="0" w:space="0" w:color="auto"/>
                          </w:divBdr>
                        </w:div>
                      </w:divsChild>
                    </w:div>
                    <w:div w:id="2073193546">
                      <w:marLeft w:val="0"/>
                      <w:marRight w:val="0"/>
                      <w:marTop w:val="0"/>
                      <w:marBottom w:val="0"/>
                      <w:divBdr>
                        <w:top w:val="none" w:sz="0" w:space="0" w:color="auto"/>
                        <w:left w:val="none" w:sz="0" w:space="0" w:color="auto"/>
                        <w:bottom w:val="none" w:sz="0" w:space="0" w:color="auto"/>
                        <w:right w:val="none" w:sz="0" w:space="0" w:color="auto"/>
                      </w:divBdr>
                      <w:divsChild>
                        <w:div w:id="123669117">
                          <w:marLeft w:val="0"/>
                          <w:marRight w:val="0"/>
                          <w:marTop w:val="0"/>
                          <w:marBottom w:val="0"/>
                          <w:divBdr>
                            <w:top w:val="none" w:sz="0" w:space="0" w:color="auto"/>
                            <w:left w:val="none" w:sz="0" w:space="0" w:color="auto"/>
                            <w:bottom w:val="none" w:sz="0" w:space="0" w:color="auto"/>
                            <w:right w:val="none" w:sz="0" w:space="0" w:color="auto"/>
                          </w:divBdr>
                        </w:div>
                      </w:divsChild>
                    </w:div>
                    <w:div w:id="386147947">
                      <w:marLeft w:val="0"/>
                      <w:marRight w:val="0"/>
                      <w:marTop w:val="0"/>
                      <w:marBottom w:val="0"/>
                      <w:divBdr>
                        <w:top w:val="none" w:sz="0" w:space="0" w:color="auto"/>
                        <w:left w:val="none" w:sz="0" w:space="0" w:color="auto"/>
                        <w:bottom w:val="none" w:sz="0" w:space="0" w:color="auto"/>
                        <w:right w:val="none" w:sz="0" w:space="0" w:color="auto"/>
                      </w:divBdr>
                      <w:divsChild>
                        <w:div w:id="26806910">
                          <w:marLeft w:val="0"/>
                          <w:marRight w:val="0"/>
                          <w:marTop w:val="0"/>
                          <w:marBottom w:val="0"/>
                          <w:divBdr>
                            <w:top w:val="none" w:sz="0" w:space="0" w:color="auto"/>
                            <w:left w:val="none" w:sz="0" w:space="0" w:color="auto"/>
                            <w:bottom w:val="none" w:sz="0" w:space="0" w:color="auto"/>
                            <w:right w:val="none" w:sz="0" w:space="0" w:color="auto"/>
                          </w:divBdr>
                        </w:div>
                      </w:divsChild>
                    </w:div>
                    <w:div w:id="1844201517">
                      <w:marLeft w:val="0"/>
                      <w:marRight w:val="0"/>
                      <w:marTop w:val="0"/>
                      <w:marBottom w:val="0"/>
                      <w:divBdr>
                        <w:top w:val="none" w:sz="0" w:space="0" w:color="auto"/>
                        <w:left w:val="none" w:sz="0" w:space="0" w:color="auto"/>
                        <w:bottom w:val="none" w:sz="0" w:space="0" w:color="auto"/>
                        <w:right w:val="none" w:sz="0" w:space="0" w:color="auto"/>
                      </w:divBdr>
                      <w:divsChild>
                        <w:div w:id="1462117885">
                          <w:marLeft w:val="0"/>
                          <w:marRight w:val="0"/>
                          <w:marTop w:val="0"/>
                          <w:marBottom w:val="0"/>
                          <w:divBdr>
                            <w:top w:val="none" w:sz="0" w:space="0" w:color="auto"/>
                            <w:left w:val="none" w:sz="0" w:space="0" w:color="auto"/>
                            <w:bottom w:val="none" w:sz="0" w:space="0" w:color="auto"/>
                            <w:right w:val="none" w:sz="0" w:space="0" w:color="auto"/>
                          </w:divBdr>
                        </w:div>
                      </w:divsChild>
                    </w:div>
                    <w:div w:id="2069063869">
                      <w:marLeft w:val="0"/>
                      <w:marRight w:val="0"/>
                      <w:marTop w:val="0"/>
                      <w:marBottom w:val="0"/>
                      <w:divBdr>
                        <w:top w:val="none" w:sz="0" w:space="0" w:color="auto"/>
                        <w:left w:val="none" w:sz="0" w:space="0" w:color="auto"/>
                        <w:bottom w:val="none" w:sz="0" w:space="0" w:color="auto"/>
                        <w:right w:val="none" w:sz="0" w:space="0" w:color="auto"/>
                      </w:divBdr>
                      <w:divsChild>
                        <w:div w:id="283924159">
                          <w:marLeft w:val="0"/>
                          <w:marRight w:val="0"/>
                          <w:marTop w:val="0"/>
                          <w:marBottom w:val="0"/>
                          <w:divBdr>
                            <w:top w:val="none" w:sz="0" w:space="0" w:color="auto"/>
                            <w:left w:val="none" w:sz="0" w:space="0" w:color="auto"/>
                            <w:bottom w:val="none" w:sz="0" w:space="0" w:color="auto"/>
                            <w:right w:val="none" w:sz="0" w:space="0" w:color="auto"/>
                          </w:divBdr>
                        </w:div>
                      </w:divsChild>
                    </w:div>
                    <w:div w:id="1884363477">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 w:id="2111192400">
                      <w:marLeft w:val="0"/>
                      <w:marRight w:val="0"/>
                      <w:marTop w:val="0"/>
                      <w:marBottom w:val="0"/>
                      <w:divBdr>
                        <w:top w:val="none" w:sz="0" w:space="0" w:color="auto"/>
                        <w:left w:val="none" w:sz="0" w:space="0" w:color="auto"/>
                        <w:bottom w:val="none" w:sz="0" w:space="0" w:color="auto"/>
                        <w:right w:val="none" w:sz="0" w:space="0" w:color="auto"/>
                      </w:divBdr>
                      <w:divsChild>
                        <w:div w:id="434713133">
                          <w:marLeft w:val="0"/>
                          <w:marRight w:val="0"/>
                          <w:marTop w:val="0"/>
                          <w:marBottom w:val="0"/>
                          <w:divBdr>
                            <w:top w:val="none" w:sz="0" w:space="0" w:color="auto"/>
                            <w:left w:val="none" w:sz="0" w:space="0" w:color="auto"/>
                            <w:bottom w:val="none" w:sz="0" w:space="0" w:color="auto"/>
                            <w:right w:val="none" w:sz="0" w:space="0" w:color="auto"/>
                          </w:divBdr>
                        </w:div>
                      </w:divsChild>
                    </w:div>
                    <w:div w:id="180750908">
                      <w:marLeft w:val="0"/>
                      <w:marRight w:val="0"/>
                      <w:marTop w:val="0"/>
                      <w:marBottom w:val="0"/>
                      <w:divBdr>
                        <w:top w:val="none" w:sz="0" w:space="0" w:color="auto"/>
                        <w:left w:val="none" w:sz="0" w:space="0" w:color="auto"/>
                        <w:bottom w:val="none" w:sz="0" w:space="0" w:color="auto"/>
                        <w:right w:val="none" w:sz="0" w:space="0" w:color="auto"/>
                      </w:divBdr>
                      <w:divsChild>
                        <w:div w:id="287706296">
                          <w:marLeft w:val="0"/>
                          <w:marRight w:val="0"/>
                          <w:marTop w:val="0"/>
                          <w:marBottom w:val="0"/>
                          <w:divBdr>
                            <w:top w:val="none" w:sz="0" w:space="0" w:color="auto"/>
                            <w:left w:val="none" w:sz="0" w:space="0" w:color="auto"/>
                            <w:bottom w:val="none" w:sz="0" w:space="0" w:color="auto"/>
                            <w:right w:val="none" w:sz="0" w:space="0" w:color="auto"/>
                          </w:divBdr>
                        </w:div>
                      </w:divsChild>
                    </w:div>
                    <w:div w:id="1913155776">
                      <w:marLeft w:val="0"/>
                      <w:marRight w:val="0"/>
                      <w:marTop w:val="0"/>
                      <w:marBottom w:val="0"/>
                      <w:divBdr>
                        <w:top w:val="none" w:sz="0" w:space="0" w:color="auto"/>
                        <w:left w:val="none" w:sz="0" w:space="0" w:color="auto"/>
                        <w:bottom w:val="none" w:sz="0" w:space="0" w:color="auto"/>
                        <w:right w:val="none" w:sz="0" w:space="0" w:color="auto"/>
                      </w:divBdr>
                      <w:divsChild>
                        <w:div w:id="1872527282">
                          <w:marLeft w:val="0"/>
                          <w:marRight w:val="0"/>
                          <w:marTop w:val="0"/>
                          <w:marBottom w:val="0"/>
                          <w:divBdr>
                            <w:top w:val="none" w:sz="0" w:space="0" w:color="auto"/>
                            <w:left w:val="none" w:sz="0" w:space="0" w:color="auto"/>
                            <w:bottom w:val="none" w:sz="0" w:space="0" w:color="auto"/>
                            <w:right w:val="none" w:sz="0" w:space="0" w:color="auto"/>
                          </w:divBdr>
                        </w:div>
                      </w:divsChild>
                    </w:div>
                    <w:div w:id="854347464">
                      <w:marLeft w:val="0"/>
                      <w:marRight w:val="0"/>
                      <w:marTop w:val="0"/>
                      <w:marBottom w:val="0"/>
                      <w:divBdr>
                        <w:top w:val="none" w:sz="0" w:space="0" w:color="auto"/>
                        <w:left w:val="none" w:sz="0" w:space="0" w:color="auto"/>
                        <w:bottom w:val="none" w:sz="0" w:space="0" w:color="auto"/>
                        <w:right w:val="none" w:sz="0" w:space="0" w:color="auto"/>
                      </w:divBdr>
                      <w:divsChild>
                        <w:div w:id="112752993">
                          <w:marLeft w:val="0"/>
                          <w:marRight w:val="0"/>
                          <w:marTop w:val="0"/>
                          <w:marBottom w:val="0"/>
                          <w:divBdr>
                            <w:top w:val="none" w:sz="0" w:space="0" w:color="auto"/>
                            <w:left w:val="none" w:sz="0" w:space="0" w:color="auto"/>
                            <w:bottom w:val="none" w:sz="0" w:space="0" w:color="auto"/>
                            <w:right w:val="none" w:sz="0" w:space="0" w:color="auto"/>
                          </w:divBdr>
                        </w:div>
                      </w:divsChild>
                    </w:div>
                    <w:div w:id="1194342003">
                      <w:marLeft w:val="0"/>
                      <w:marRight w:val="0"/>
                      <w:marTop w:val="0"/>
                      <w:marBottom w:val="0"/>
                      <w:divBdr>
                        <w:top w:val="none" w:sz="0" w:space="0" w:color="auto"/>
                        <w:left w:val="none" w:sz="0" w:space="0" w:color="auto"/>
                        <w:bottom w:val="none" w:sz="0" w:space="0" w:color="auto"/>
                        <w:right w:val="none" w:sz="0" w:space="0" w:color="auto"/>
                      </w:divBdr>
                      <w:divsChild>
                        <w:div w:id="2140371141">
                          <w:marLeft w:val="0"/>
                          <w:marRight w:val="0"/>
                          <w:marTop w:val="0"/>
                          <w:marBottom w:val="0"/>
                          <w:divBdr>
                            <w:top w:val="none" w:sz="0" w:space="0" w:color="auto"/>
                            <w:left w:val="none" w:sz="0" w:space="0" w:color="auto"/>
                            <w:bottom w:val="none" w:sz="0" w:space="0" w:color="auto"/>
                            <w:right w:val="none" w:sz="0" w:space="0" w:color="auto"/>
                          </w:divBdr>
                        </w:div>
                      </w:divsChild>
                    </w:div>
                    <w:div w:id="884677928">
                      <w:marLeft w:val="0"/>
                      <w:marRight w:val="0"/>
                      <w:marTop w:val="0"/>
                      <w:marBottom w:val="0"/>
                      <w:divBdr>
                        <w:top w:val="none" w:sz="0" w:space="0" w:color="auto"/>
                        <w:left w:val="none" w:sz="0" w:space="0" w:color="auto"/>
                        <w:bottom w:val="none" w:sz="0" w:space="0" w:color="auto"/>
                        <w:right w:val="none" w:sz="0" w:space="0" w:color="auto"/>
                      </w:divBdr>
                      <w:divsChild>
                        <w:div w:id="1389572124">
                          <w:marLeft w:val="0"/>
                          <w:marRight w:val="0"/>
                          <w:marTop w:val="0"/>
                          <w:marBottom w:val="0"/>
                          <w:divBdr>
                            <w:top w:val="none" w:sz="0" w:space="0" w:color="auto"/>
                            <w:left w:val="none" w:sz="0" w:space="0" w:color="auto"/>
                            <w:bottom w:val="none" w:sz="0" w:space="0" w:color="auto"/>
                            <w:right w:val="none" w:sz="0" w:space="0" w:color="auto"/>
                          </w:divBdr>
                        </w:div>
                      </w:divsChild>
                    </w:div>
                    <w:div w:id="1591739065">
                      <w:marLeft w:val="0"/>
                      <w:marRight w:val="0"/>
                      <w:marTop w:val="0"/>
                      <w:marBottom w:val="0"/>
                      <w:divBdr>
                        <w:top w:val="none" w:sz="0" w:space="0" w:color="auto"/>
                        <w:left w:val="none" w:sz="0" w:space="0" w:color="auto"/>
                        <w:bottom w:val="none" w:sz="0" w:space="0" w:color="auto"/>
                        <w:right w:val="none" w:sz="0" w:space="0" w:color="auto"/>
                      </w:divBdr>
                      <w:divsChild>
                        <w:div w:id="18174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73039">
      <w:bodyDiv w:val="1"/>
      <w:marLeft w:val="0"/>
      <w:marRight w:val="0"/>
      <w:marTop w:val="0"/>
      <w:marBottom w:val="0"/>
      <w:divBdr>
        <w:top w:val="none" w:sz="0" w:space="0" w:color="auto"/>
        <w:left w:val="none" w:sz="0" w:space="0" w:color="auto"/>
        <w:bottom w:val="none" w:sz="0" w:space="0" w:color="auto"/>
        <w:right w:val="none" w:sz="0" w:space="0" w:color="auto"/>
      </w:divBdr>
    </w:div>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1131291446">
      <w:bodyDiv w:val="1"/>
      <w:marLeft w:val="0"/>
      <w:marRight w:val="0"/>
      <w:marTop w:val="0"/>
      <w:marBottom w:val="0"/>
      <w:divBdr>
        <w:top w:val="none" w:sz="0" w:space="0" w:color="auto"/>
        <w:left w:val="none" w:sz="0" w:space="0" w:color="auto"/>
        <w:bottom w:val="none" w:sz="0" w:space="0" w:color="auto"/>
        <w:right w:val="none" w:sz="0" w:space="0" w:color="auto"/>
      </w:divBdr>
    </w:div>
    <w:div w:id="1203784444">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 w:id="1659383813">
      <w:bodyDiv w:val="1"/>
      <w:marLeft w:val="0"/>
      <w:marRight w:val="0"/>
      <w:marTop w:val="0"/>
      <w:marBottom w:val="0"/>
      <w:divBdr>
        <w:top w:val="none" w:sz="0" w:space="0" w:color="auto"/>
        <w:left w:val="none" w:sz="0" w:space="0" w:color="auto"/>
        <w:bottom w:val="none" w:sz="0" w:space="0" w:color="auto"/>
        <w:right w:val="none" w:sz="0" w:space="0" w:color="auto"/>
      </w:divBdr>
    </w:div>
    <w:div w:id="214541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4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id.ens-lyon.fr/ft_default.asp"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 Id="rId3"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artin\Downloads\modele-courrier-ensdely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B4FB-7E60-644A-88BB-CA949CE5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\Users\symartin\Downloads\modele-courrier-ensdelyon.dotx</Template>
  <TotalTime>1</TotalTime>
  <Pages>7</Pages>
  <Words>1778</Words>
  <Characters>9779</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Martin</dc:creator>
  <cp:lastModifiedBy>Fabienne Dumontet</cp:lastModifiedBy>
  <cp:revision>2</cp:revision>
  <cp:lastPrinted>2018-09-26T12:13:00Z</cp:lastPrinted>
  <dcterms:created xsi:type="dcterms:W3CDTF">2018-11-23T13:44:00Z</dcterms:created>
  <dcterms:modified xsi:type="dcterms:W3CDTF">2018-11-23T13:44:00Z</dcterms:modified>
</cp:coreProperties>
</file>